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4F31D" w14:textId="2FDE4341" w:rsidR="001476C1" w:rsidRPr="000403E0" w:rsidRDefault="001476C1" w:rsidP="000403E0">
      <w:pPr>
        <w:spacing w:line="259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1476C1">
        <w:rPr>
          <w:rFonts w:ascii="Arial" w:eastAsia="Calibri" w:hAnsi="Arial" w:cs="Arial"/>
          <w:b/>
          <w:bCs/>
          <w:sz w:val="22"/>
          <w:szCs w:val="22"/>
        </w:rPr>
        <w:t xml:space="preserve">ΠΑΡΑΡΤΗΜΑ </w:t>
      </w:r>
      <w:r w:rsidRPr="001476C1">
        <w:rPr>
          <w:rFonts w:ascii="Arial" w:eastAsia="Calibri" w:hAnsi="Arial" w:cs="Arial"/>
          <w:b/>
          <w:bCs/>
          <w:sz w:val="22"/>
          <w:szCs w:val="22"/>
          <w:lang w:val="en-US"/>
        </w:rPr>
        <w:t>I</w:t>
      </w:r>
      <w:r>
        <w:rPr>
          <w:rFonts w:ascii="Arial" w:eastAsia="Calibri" w:hAnsi="Arial" w:cs="Arial"/>
          <w:b/>
          <w:bCs/>
          <w:sz w:val="22"/>
          <w:szCs w:val="22"/>
          <w:lang w:val="en-US"/>
        </w:rPr>
        <w:t>V</w:t>
      </w:r>
      <w:r w:rsidRPr="001476C1">
        <w:rPr>
          <w:rFonts w:ascii="Arial" w:eastAsia="Calibri" w:hAnsi="Arial" w:cs="Arial"/>
          <w:b/>
          <w:bCs/>
          <w:sz w:val="22"/>
          <w:szCs w:val="22"/>
        </w:rPr>
        <w:t xml:space="preserve">: </w:t>
      </w:r>
      <w:r>
        <w:rPr>
          <w:rFonts w:ascii="Arial" w:eastAsia="Calibri" w:hAnsi="Arial" w:cs="Arial"/>
          <w:b/>
          <w:bCs/>
          <w:sz w:val="22"/>
          <w:szCs w:val="22"/>
        </w:rPr>
        <w:t xml:space="preserve">ΔΕΙΚΤΕΣ ΑΝΑ ΕΙΔΙΚΟ ΣΤΟΧΟ ΤΟΥ ΠΕΠ ΠΡΟΣ ΑΞΙΟΠΟΙΗΣΗ ΓΙΑ </w:t>
      </w:r>
      <w:r w:rsidR="00AD4854">
        <w:rPr>
          <w:rFonts w:ascii="Arial" w:eastAsia="Calibri" w:hAnsi="Arial" w:cs="Arial"/>
          <w:b/>
          <w:bCs/>
          <w:sz w:val="22"/>
          <w:szCs w:val="22"/>
        </w:rPr>
        <w:t>ΥΛΟΠΟΙΗΣΗ</w:t>
      </w:r>
      <w:r w:rsidRPr="001476C1">
        <w:rPr>
          <w:rFonts w:ascii="Arial" w:eastAsia="Calibri" w:hAnsi="Arial" w:cs="Arial"/>
          <w:b/>
          <w:bCs/>
          <w:sz w:val="22"/>
          <w:szCs w:val="22"/>
        </w:rPr>
        <w:t xml:space="preserve"> ΣΒΑΑ - ΠΡΟΓΡΑΜΜΑ «ΠΕΛΟΠΟΝΝΗΣΟΣ»2021-2027</w:t>
      </w:r>
    </w:p>
    <w:tbl>
      <w:tblPr>
        <w:tblStyle w:val="aa"/>
        <w:tblW w:w="15446" w:type="dxa"/>
        <w:jc w:val="center"/>
        <w:tblLook w:val="04A0" w:firstRow="1" w:lastRow="0" w:firstColumn="1" w:lastColumn="0" w:noHBand="0" w:noVBand="1"/>
      </w:tblPr>
      <w:tblGrid>
        <w:gridCol w:w="1624"/>
        <w:gridCol w:w="4342"/>
        <w:gridCol w:w="1234"/>
        <w:gridCol w:w="1221"/>
        <w:gridCol w:w="4334"/>
        <w:gridCol w:w="1416"/>
        <w:gridCol w:w="1275"/>
      </w:tblGrid>
      <w:tr w:rsidR="000403E0" w:rsidRPr="001476C1" w14:paraId="67B320D4" w14:textId="77777777" w:rsidTr="000403E0">
        <w:trPr>
          <w:trHeight w:val="428"/>
          <w:jc w:val="center"/>
        </w:trPr>
        <w:tc>
          <w:tcPr>
            <w:tcW w:w="1624" w:type="dxa"/>
            <w:shd w:val="clear" w:color="auto" w:fill="1F3864"/>
            <w:vAlign w:val="center"/>
          </w:tcPr>
          <w:p w14:paraId="0261B483" w14:textId="7777777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Ειδικός Στόχος</w:t>
            </w:r>
          </w:p>
        </w:tc>
        <w:tc>
          <w:tcPr>
            <w:tcW w:w="4342" w:type="dxa"/>
            <w:shd w:val="clear" w:color="auto" w:fill="1F3864"/>
            <w:vAlign w:val="center"/>
          </w:tcPr>
          <w:p w14:paraId="7956BCE2" w14:textId="72287895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Δείκτες Εκροών</w:t>
            </w:r>
          </w:p>
        </w:tc>
        <w:tc>
          <w:tcPr>
            <w:tcW w:w="1234" w:type="dxa"/>
            <w:shd w:val="clear" w:color="auto" w:fill="1F3864"/>
            <w:vAlign w:val="center"/>
          </w:tcPr>
          <w:p w14:paraId="6D0D6927" w14:textId="7099FA8B" w:rsid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Μονάδα μέτρησης</w:t>
            </w:r>
          </w:p>
        </w:tc>
        <w:tc>
          <w:tcPr>
            <w:tcW w:w="1221" w:type="dxa"/>
            <w:shd w:val="clear" w:color="auto" w:fill="1F3864"/>
            <w:vAlign w:val="center"/>
          </w:tcPr>
          <w:p w14:paraId="0F992C42" w14:textId="6258359B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Τιμή Στόχου ΠεΠ (2029)</w:t>
            </w:r>
          </w:p>
        </w:tc>
        <w:tc>
          <w:tcPr>
            <w:tcW w:w="4334" w:type="dxa"/>
            <w:shd w:val="clear" w:color="auto" w:fill="1F3864"/>
            <w:vAlign w:val="center"/>
          </w:tcPr>
          <w:p w14:paraId="024397A7" w14:textId="314809B0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Δείκτες Αποτελεσμάτων</w:t>
            </w:r>
          </w:p>
        </w:tc>
        <w:tc>
          <w:tcPr>
            <w:tcW w:w="1416" w:type="dxa"/>
            <w:shd w:val="clear" w:color="auto" w:fill="1F3864"/>
            <w:vAlign w:val="center"/>
          </w:tcPr>
          <w:p w14:paraId="27589322" w14:textId="38EFCCFB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Μονάδα μέτρησης</w:t>
            </w:r>
          </w:p>
        </w:tc>
        <w:tc>
          <w:tcPr>
            <w:tcW w:w="1275" w:type="dxa"/>
            <w:shd w:val="clear" w:color="auto" w:fill="1F3864"/>
            <w:vAlign w:val="center"/>
          </w:tcPr>
          <w:p w14:paraId="761D9391" w14:textId="4F5913C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Τιμή Στόχου 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ΠεΠ </w:t>
            </w: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(2029)</w:t>
            </w:r>
          </w:p>
        </w:tc>
      </w:tr>
      <w:tr w:rsidR="001476C1" w:rsidRPr="001476C1" w14:paraId="1B9D5E5C" w14:textId="77777777" w:rsidTr="000403E0">
        <w:trPr>
          <w:trHeight w:val="1899"/>
          <w:jc w:val="center"/>
        </w:trPr>
        <w:tc>
          <w:tcPr>
            <w:tcW w:w="1624" w:type="dxa"/>
            <w:vAlign w:val="center"/>
          </w:tcPr>
          <w:p w14:paraId="0A97FA0D" w14:textId="77777777" w:rsid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RSO1.2</w:t>
            </w:r>
          </w:p>
          <w:p w14:paraId="070BE677" w14:textId="361C6A03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RSO1.3</w:t>
            </w:r>
          </w:p>
          <w:p w14:paraId="0EDB7D48" w14:textId="240C26A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RSO2.4</w:t>
            </w:r>
          </w:p>
          <w:p w14:paraId="76A26150" w14:textId="0133AA64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RSO2.5</w:t>
            </w:r>
          </w:p>
          <w:p w14:paraId="4E7C4308" w14:textId="7777777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RSO2.6</w:t>
            </w:r>
          </w:p>
          <w:p w14:paraId="5FDA7B29" w14:textId="77777777" w:rsid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RSO2.7</w:t>
            </w:r>
          </w:p>
          <w:p w14:paraId="28F4F15D" w14:textId="44DFC4CD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(ΕΤΠΑ)</w:t>
            </w:r>
          </w:p>
        </w:tc>
        <w:tc>
          <w:tcPr>
            <w:tcW w:w="4342" w:type="dxa"/>
            <w:vAlign w:val="center"/>
          </w:tcPr>
          <w:p w14:paraId="57DC4697" w14:textId="11E0479A" w:rsidR="001476C1" w:rsidRPr="001476C1" w:rsidRDefault="001476C1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sz w:val="18"/>
                <w:szCs w:val="18"/>
              </w:rPr>
              <w:t>RCO75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1476C1">
              <w:rPr>
                <w:rFonts w:ascii="Arial" w:eastAsia="Calibri" w:hAnsi="Arial" w:cs="Arial"/>
                <w:sz w:val="18"/>
                <w:szCs w:val="18"/>
              </w:rPr>
              <w:t>Στρατηγικές για ολοκληρωμένη χωρική ανάπτυξη που υποστηρίζονται</w:t>
            </w:r>
          </w:p>
        </w:tc>
        <w:tc>
          <w:tcPr>
            <w:tcW w:w="1234" w:type="dxa"/>
            <w:vAlign w:val="center"/>
          </w:tcPr>
          <w:p w14:paraId="15F3E698" w14:textId="66072CAD" w:rsidR="001476C1" w:rsidRDefault="000403E0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συνεισφορές σε στρατηγικές</w:t>
            </w:r>
          </w:p>
        </w:tc>
        <w:tc>
          <w:tcPr>
            <w:tcW w:w="1221" w:type="dxa"/>
            <w:vAlign w:val="center"/>
          </w:tcPr>
          <w:p w14:paraId="388CE579" w14:textId="589A5E3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  <w:r w:rsid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34" w:type="dxa"/>
            <w:vAlign w:val="center"/>
          </w:tcPr>
          <w:p w14:paraId="104C2BE6" w14:textId="772EB3E4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1416" w:type="dxa"/>
            <w:vAlign w:val="center"/>
          </w:tcPr>
          <w:p w14:paraId="0F5E2C93" w14:textId="3C8D2FE7" w:rsidR="001476C1" w:rsidRDefault="00AD4854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553CE155" w14:textId="0C11510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</w:tr>
      <w:tr w:rsidR="000403E0" w:rsidRPr="001476C1" w14:paraId="0DDC4862" w14:textId="77777777" w:rsidTr="000403E0">
        <w:trPr>
          <w:trHeight w:val="1286"/>
          <w:jc w:val="center"/>
        </w:trPr>
        <w:tc>
          <w:tcPr>
            <w:tcW w:w="1624" w:type="dxa"/>
            <w:vAlign w:val="center"/>
          </w:tcPr>
          <w:p w14:paraId="14675DB9" w14:textId="0104742A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ESO4.1</w:t>
            </w:r>
          </w:p>
          <w:p w14:paraId="2091CEC7" w14:textId="38326975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ESO4.11 </w:t>
            </w:r>
          </w:p>
          <w:p w14:paraId="668CE4F5" w14:textId="77777777" w:rsid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ESO4.12</w:t>
            </w:r>
          </w:p>
          <w:p w14:paraId="4D8DA12F" w14:textId="110F72DF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(ΕΚΤ+)</w:t>
            </w:r>
          </w:p>
        </w:tc>
        <w:tc>
          <w:tcPr>
            <w:tcW w:w="4342" w:type="dxa"/>
            <w:vAlign w:val="center"/>
          </w:tcPr>
          <w:p w14:paraId="4D6D551A" w14:textId="5F4307A1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sz w:val="18"/>
                <w:szCs w:val="18"/>
              </w:rPr>
              <w:t>RCO75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1476C1">
              <w:rPr>
                <w:rFonts w:ascii="Arial" w:eastAsia="Calibri" w:hAnsi="Arial" w:cs="Arial"/>
                <w:sz w:val="18"/>
                <w:szCs w:val="18"/>
              </w:rPr>
              <w:t>Στρατηγικές για ολοκληρωμένη χωρική ανάπτυξη που υποστηρίζονται</w:t>
            </w:r>
          </w:p>
        </w:tc>
        <w:tc>
          <w:tcPr>
            <w:tcW w:w="1234" w:type="dxa"/>
            <w:vAlign w:val="center"/>
          </w:tcPr>
          <w:p w14:paraId="25402623" w14:textId="5FCD0502" w:rsid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συνεισφορές σε στρατηγικές</w:t>
            </w:r>
          </w:p>
        </w:tc>
        <w:tc>
          <w:tcPr>
            <w:tcW w:w="1221" w:type="dxa"/>
            <w:vAlign w:val="center"/>
          </w:tcPr>
          <w:p w14:paraId="766695CB" w14:textId="5593A9FD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34" w:type="dxa"/>
            <w:vAlign w:val="center"/>
          </w:tcPr>
          <w:p w14:paraId="588D744C" w14:textId="65E57353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1416" w:type="dxa"/>
            <w:vAlign w:val="center"/>
          </w:tcPr>
          <w:p w14:paraId="08171B76" w14:textId="0F737854" w:rsidR="000403E0" w:rsidRDefault="00AD4854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45B362A6" w14:textId="2AE0AB44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</w:tr>
      <w:tr w:rsidR="000403E0" w:rsidRPr="001476C1" w14:paraId="1B37BF0B" w14:textId="77777777" w:rsidTr="000403E0">
        <w:trPr>
          <w:trHeight w:val="851"/>
          <w:jc w:val="center"/>
        </w:trPr>
        <w:tc>
          <w:tcPr>
            <w:tcW w:w="1624" w:type="dxa"/>
            <w:vMerge w:val="restart"/>
            <w:vAlign w:val="center"/>
          </w:tcPr>
          <w:p w14:paraId="00F6A5B0" w14:textId="77777777" w:rsid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RSO5.1</w:t>
            </w:r>
          </w:p>
          <w:p w14:paraId="3D33FC41" w14:textId="4DAA3D5B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(ΕΤΠΑ)</w:t>
            </w:r>
          </w:p>
        </w:tc>
        <w:tc>
          <w:tcPr>
            <w:tcW w:w="4342" w:type="dxa"/>
            <w:vAlign w:val="center"/>
          </w:tcPr>
          <w:p w14:paraId="0E6116CB" w14:textId="27F56B3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sz w:val="18"/>
                <w:szCs w:val="18"/>
              </w:rPr>
              <w:t>RCO01</w:t>
            </w:r>
            <w:r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Pr="001476C1">
              <w:rPr>
                <w:rFonts w:ascii="Arial" w:eastAsia="Calibri" w:hAnsi="Arial" w:cs="Arial"/>
                <w:sz w:val="18"/>
                <w:szCs w:val="18"/>
              </w:rPr>
              <w:tab/>
              <w:t>Υποστηριζόμενες επιχειρήσεις (εκ των οποίων: πολύ μικρές, μικρές, μεσαίες, μεγάλες)</w:t>
            </w:r>
          </w:p>
        </w:tc>
        <w:tc>
          <w:tcPr>
            <w:tcW w:w="1234" w:type="dxa"/>
            <w:vAlign w:val="center"/>
          </w:tcPr>
          <w:p w14:paraId="11527992" w14:textId="4365CE6A" w:rsidR="000403E0" w:rsidRP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επιχειρήσεις</w:t>
            </w:r>
          </w:p>
        </w:tc>
        <w:tc>
          <w:tcPr>
            <w:tcW w:w="1221" w:type="dxa"/>
            <w:vAlign w:val="center"/>
          </w:tcPr>
          <w:p w14:paraId="3DB420AB" w14:textId="153674C0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40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34" w:type="dxa"/>
            <w:vMerge w:val="restart"/>
            <w:vAlign w:val="center"/>
          </w:tcPr>
          <w:p w14:paraId="42561F6E" w14:textId="5CBC3D6C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PSR998</w:t>
            </w:r>
            <w:r w:rsidR="00AD4854"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0403E0">
              <w:rPr>
                <w:rFonts w:ascii="Arial" w:eastAsia="Calibri" w:hAnsi="Arial" w:cs="Arial"/>
                <w:sz w:val="18"/>
                <w:szCs w:val="18"/>
              </w:rPr>
              <w:t>Φορείς που συμμετέχουν στη διαμόρφωση της εταιρικής σχέσης</w:t>
            </w:r>
          </w:p>
        </w:tc>
        <w:tc>
          <w:tcPr>
            <w:tcW w:w="1416" w:type="dxa"/>
            <w:vMerge w:val="restart"/>
            <w:vAlign w:val="center"/>
          </w:tcPr>
          <w:p w14:paraId="03AF0692" w14:textId="7B904129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Συμμετέχοντες</w:t>
            </w:r>
            <w:r w:rsidR="00B0053D">
              <w:rPr>
                <w:rFonts w:ascii="Arial" w:eastAsia="Calibri" w:hAnsi="Arial" w:cs="Arial"/>
                <w:sz w:val="18"/>
                <w:szCs w:val="18"/>
              </w:rPr>
              <w:t xml:space="preserve"> φορείς</w:t>
            </w:r>
          </w:p>
        </w:tc>
        <w:tc>
          <w:tcPr>
            <w:tcW w:w="1275" w:type="dxa"/>
            <w:vMerge w:val="restart"/>
            <w:vAlign w:val="center"/>
          </w:tcPr>
          <w:p w14:paraId="7D009A98" w14:textId="5006391A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5,00</w:t>
            </w:r>
          </w:p>
        </w:tc>
      </w:tr>
      <w:tr w:rsidR="000403E0" w:rsidRPr="001476C1" w14:paraId="64F85DBE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481C2784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7B24BFAD" w14:textId="3E645C9E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sz w:val="18"/>
                <w:szCs w:val="18"/>
              </w:rPr>
              <w:t>RCO02</w:t>
            </w:r>
            <w:r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Pr="001476C1">
              <w:rPr>
                <w:rFonts w:ascii="Arial" w:eastAsia="Calibri" w:hAnsi="Arial" w:cs="Arial"/>
                <w:sz w:val="18"/>
                <w:szCs w:val="18"/>
              </w:rPr>
              <w:tab/>
              <w:t>Επιχειρήσεις που υποστηρίζονται με επιχορηγήσεις</w:t>
            </w:r>
          </w:p>
        </w:tc>
        <w:tc>
          <w:tcPr>
            <w:tcW w:w="1234" w:type="dxa"/>
            <w:vAlign w:val="center"/>
          </w:tcPr>
          <w:p w14:paraId="5B73CD7F" w14:textId="230AB73C" w:rsid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επιχειρήσεις</w:t>
            </w:r>
          </w:p>
        </w:tc>
        <w:tc>
          <w:tcPr>
            <w:tcW w:w="1221" w:type="dxa"/>
            <w:vAlign w:val="center"/>
          </w:tcPr>
          <w:p w14:paraId="4BDA500D" w14:textId="547C9545" w:rsidR="000403E0" w:rsidRP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4334" w:type="dxa"/>
            <w:vMerge/>
            <w:vAlign w:val="center"/>
          </w:tcPr>
          <w:p w14:paraId="113DD479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DB8DCAE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0C0CDFF4" w14:textId="6C9BBD44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03E0" w:rsidRPr="001476C1" w14:paraId="0D635195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337E383E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0C4076AC" w14:textId="77620353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sz w:val="18"/>
                <w:szCs w:val="18"/>
              </w:rPr>
              <w:t>RCO19</w:t>
            </w:r>
            <w:r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Pr="001476C1">
              <w:rPr>
                <w:rFonts w:ascii="Arial" w:eastAsia="Calibri" w:hAnsi="Arial" w:cs="Arial"/>
                <w:sz w:val="18"/>
                <w:szCs w:val="18"/>
              </w:rPr>
              <w:tab/>
              <w:t>Δημόσια κτίρια με βελτιωμένη ενεργειακή απόδοση</w:t>
            </w:r>
          </w:p>
        </w:tc>
        <w:tc>
          <w:tcPr>
            <w:tcW w:w="1234" w:type="dxa"/>
            <w:vAlign w:val="center"/>
          </w:tcPr>
          <w:p w14:paraId="726903DB" w14:textId="79156C54" w:rsidR="000403E0" w:rsidRP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τετραγωνικά μέτρα</w:t>
            </w:r>
          </w:p>
        </w:tc>
        <w:tc>
          <w:tcPr>
            <w:tcW w:w="1221" w:type="dxa"/>
            <w:vAlign w:val="center"/>
          </w:tcPr>
          <w:p w14:paraId="2015574A" w14:textId="7C350892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9.288,00</w:t>
            </w:r>
          </w:p>
        </w:tc>
        <w:tc>
          <w:tcPr>
            <w:tcW w:w="4334" w:type="dxa"/>
            <w:vMerge/>
            <w:vAlign w:val="center"/>
          </w:tcPr>
          <w:p w14:paraId="6DC26B33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11D39FC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6978201" w14:textId="27F6C62B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03E0" w:rsidRPr="001476C1" w14:paraId="5F97A878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5A0BCDA1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11DC7EF2" w14:textId="6FDCC1C9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RCO74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0403E0">
              <w:rPr>
                <w:rFonts w:ascii="Arial" w:eastAsia="Calibri" w:hAnsi="Arial" w:cs="Arial"/>
                <w:sz w:val="18"/>
                <w:szCs w:val="18"/>
              </w:rPr>
              <w:t>Πληθυσμός που καλύπτεται από έργα στο πλαίσιο στρατηγικών για ολοκληρωμένη χωρική ανάπτυξη</w:t>
            </w:r>
          </w:p>
        </w:tc>
        <w:tc>
          <w:tcPr>
            <w:tcW w:w="1234" w:type="dxa"/>
            <w:vAlign w:val="center"/>
          </w:tcPr>
          <w:p w14:paraId="619625F7" w14:textId="684EC6D9" w:rsidR="000403E0" w:rsidRP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άτομα</w:t>
            </w:r>
          </w:p>
        </w:tc>
        <w:tc>
          <w:tcPr>
            <w:tcW w:w="1221" w:type="dxa"/>
            <w:vAlign w:val="center"/>
          </w:tcPr>
          <w:p w14:paraId="52FEBB24" w14:textId="79B03C2A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227.118,00</w:t>
            </w:r>
          </w:p>
        </w:tc>
        <w:tc>
          <w:tcPr>
            <w:tcW w:w="4334" w:type="dxa"/>
            <w:vMerge/>
            <w:vAlign w:val="center"/>
          </w:tcPr>
          <w:p w14:paraId="115E3AE2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A29ADC2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705ABAB" w14:textId="194654A3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03E0" w:rsidRPr="001476C1" w14:paraId="42FE75AE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1ABDF44F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04522B2F" w14:textId="28ACAEF0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RCO75</w:t>
            </w:r>
            <w:r w:rsidRPr="000403E0">
              <w:rPr>
                <w:rFonts w:ascii="Arial" w:eastAsia="Calibri" w:hAnsi="Arial" w:cs="Arial"/>
                <w:sz w:val="18"/>
                <w:szCs w:val="18"/>
              </w:rPr>
              <w:tab/>
              <w:t>Στρατηγικές για ολοκληρωμένη χωρική ανάπτυξη που υποστηρίζονται</w:t>
            </w:r>
          </w:p>
        </w:tc>
        <w:tc>
          <w:tcPr>
            <w:tcW w:w="1234" w:type="dxa"/>
            <w:vAlign w:val="center"/>
          </w:tcPr>
          <w:p w14:paraId="79868313" w14:textId="14407959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συνεισφορές σε στρατηγικές</w:t>
            </w:r>
          </w:p>
        </w:tc>
        <w:tc>
          <w:tcPr>
            <w:tcW w:w="1221" w:type="dxa"/>
            <w:vAlign w:val="center"/>
          </w:tcPr>
          <w:p w14:paraId="5F4F4B31" w14:textId="24AD85C8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34" w:type="dxa"/>
            <w:vMerge/>
            <w:vAlign w:val="center"/>
          </w:tcPr>
          <w:p w14:paraId="00047B95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374959E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705C25E" w14:textId="6BFBBC52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03E0" w:rsidRPr="001476C1" w14:paraId="431A173B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32B22E01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789BA604" w14:textId="1B58D3EB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RCO77</w:t>
            </w:r>
            <w:r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Pr="000403E0">
              <w:rPr>
                <w:rFonts w:ascii="Arial" w:eastAsia="Calibri" w:hAnsi="Arial" w:cs="Arial"/>
                <w:sz w:val="18"/>
                <w:szCs w:val="18"/>
              </w:rPr>
              <w:tab/>
              <w:t>Αριθμός πολιτιστικών και τουριστικών χώρων που υποστηρίζονται</w:t>
            </w:r>
          </w:p>
        </w:tc>
        <w:tc>
          <w:tcPr>
            <w:tcW w:w="1234" w:type="dxa"/>
            <w:vAlign w:val="center"/>
          </w:tcPr>
          <w:p w14:paraId="3ECCFF75" w14:textId="7D02E85C" w:rsidR="000403E0" w:rsidRP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πολιτιστικοί και τουριστικοί χώροι</w:t>
            </w:r>
          </w:p>
        </w:tc>
        <w:tc>
          <w:tcPr>
            <w:tcW w:w="1221" w:type="dxa"/>
            <w:vAlign w:val="center"/>
          </w:tcPr>
          <w:p w14:paraId="063CD680" w14:textId="7B44FA48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4334" w:type="dxa"/>
            <w:vMerge/>
            <w:vAlign w:val="center"/>
          </w:tcPr>
          <w:p w14:paraId="66FDA777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6428598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2C0E7E90" w14:textId="1A9CA3BF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3D0E8B6" w14:textId="77777777" w:rsidR="001476C1" w:rsidRDefault="001476C1"/>
    <w:sectPr w:rsidR="001476C1" w:rsidSect="00A02DDF">
      <w:pgSz w:w="16838" w:h="11906" w:orient="landscape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C1"/>
    <w:rsid w:val="000403E0"/>
    <w:rsid w:val="001476C1"/>
    <w:rsid w:val="00A02DDF"/>
    <w:rsid w:val="00AD4854"/>
    <w:rsid w:val="00B0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F956"/>
  <w15:chartTrackingRefBased/>
  <w15:docId w15:val="{25DBB1CA-7BDF-4420-A29B-C0E9288E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476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476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476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476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476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476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476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476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476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476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1476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1476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1476C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1476C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476C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1476C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1476C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1476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476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147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476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1476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476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1476C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476C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476C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476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1476C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476C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476C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Sotiris Pavleas</dc:creator>
  <cp:keywords/>
  <dc:description/>
  <cp:lastModifiedBy>Sotiris Pavleas</cp:lastModifiedBy>
  <cp:revision>3</cp:revision>
  <dcterms:created xsi:type="dcterms:W3CDTF">2024-01-16T09:48:00Z</dcterms:created>
  <dcterms:modified xsi:type="dcterms:W3CDTF">2024-01-16T10:27:00Z</dcterms:modified>
</cp:coreProperties>
</file>