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1C153" w14:textId="77777777" w:rsidR="003E36DE" w:rsidRPr="003E36DE" w:rsidRDefault="003E36DE" w:rsidP="003E36DE">
      <w:pPr>
        <w:keepNext/>
        <w:spacing w:after="480"/>
        <w:ind w:left="357"/>
        <w:outlineLvl w:val="0"/>
        <w:rPr>
          <w:rFonts w:ascii="Calibri" w:hAnsi="Calibri" w:cs="Arial"/>
          <w:b/>
          <w:caps/>
          <w:kern w:val="32"/>
          <w:lang w:eastAsia="en-US"/>
          <w14:shadow w14:blurRad="50800" w14:dist="38100" w14:dir="2700000" w14:sx="100000" w14:sy="100000" w14:kx="0" w14:ky="0" w14:algn="tl">
            <w14:srgbClr w14:val="000000">
              <w14:alpha w14:val="60000"/>
            </w14:srgbClr>
          </w14:shadow>
        </w:rPr>
      </w:pPr>
      <w:bookmarkStart w:id="0" w:name="_Toc197688027"/>
      <w:r w:rsidRPr="003E36DE">
        <w:rPr>
          <w:rFonts w:ascii="Calibri" w:hAnsi="Calibri" w:cs="Arial"/>
          <w:b/>
          <w:caps/>
          <w:kern w:val="32"/>
          <w:lang w:eastAsia="en-US"/>
          <w14:shadow w14:blurRad="50800" w14:dist="38100" w14:dir="2700000" w14:sx="100000" w14:sy="100000" w14:kx="0" w14:ky="0" w14:algn="tl">
            <w14:srgbClr w14:val="000000">
              <w14:alpha w14:val="60000"/>
            </w14:srgbClr>
          </w14:shadow>
        </w:rPr>
        <w:t>ΠΑΡΑΡΤΗΜΑ ΙΙΙ:  ΠΕΡΙΕΧΟΜΕΝΑ ΟΙΚΟΝΟΜΟΤΕΧΝΙΚΗΣ ΜΕΛΕΤΗΣ</w:t>
      </w:r>
      <w:bookmarkEnd w:id="0"/>
    </w:p>
    <w:p w14:paraId="6F025335"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 xml:space="preserve">Η οικονομοτεχνική μελέτη πρέπει να είναι αρχείο </w:t>
      </w:r>
      <w:r w:rsidRPr="003E36DE">
        <w:rPr>
          <w:rFonts w:ascii="Calibri" w:hAnsi="Calibri" w:cs="Calibri"/>
          <w:bCs w:val="0"/>
          <w:lang w:val="en-US"/>
        </w:rPr>
        <w:t>pdf</w:t>
      </w:r>
      <w:r w:rsidRPr="003E36DE">
        <w:rPr>
          <w:rFonts w:ascii="Calibri" w:hAnsi="Calibri" w:cs="Calibri"/>
          <w:bCs w:val="0"/>
        </w:rPr>
        <w:t xml:space="preserve"> που επισυνάπτεται στο ΟΠΣΚΕ (σύμφωνα με το Παράρτημα ΙΙ – ΔΙΚΑΙΟΛΟΓΗΤΙΚΑ ΥΠΟΒΟΛΗΣ / ΕΝΤΑΞΗΣ) και να περιλαμβάνει κατ΄ ελάχιστο τα ακόλουθα: </w:t>
      </w:r>
    </w:p>
    <w:p w14:paraId="473F1216" w14:textId="77777777" w:rsidR="003E36DE" w:rsidRPr="003E36DE" w:rsidRDefault="003E36DE" w:rsidP="003E36DE">
      <w:pPr>
        <w:numPr>
          <w:ilvl w:val="0"/>
          <w:numId w:val="17"/>
        </w:numPr>
        <w:spacing w:before="120" w:after="120" w:line="320" w:lineRule="atLeast"/>
        <w:ind w:left="426"/>
        <w:textAlignment w:val="baseline"/>
        <w:rPr>
          <w:rFonts w:ascii="Calibri" w:hAnsi="Calibri" w:cs="Calibri"/>
          <w:bCs w:val="0"/>
          <w:u w:val="single"/>
        </w:rPr>
      </w:pPr>
      <w:r w:rsidRPr="003E36DE">
        <w:rPr>
          <w:rFonts w:ascii="Calibri" w:hAnsi="Calibri" w:cs="Calibri"/>
          <w:b/>
          <w:u w:val="single"/>
        </w:rPr>
        <w:t>Εισαγωγή:</w:t>
      </w:r>
      <w:r w:rsidRPr="003E36DE">
        <w:rPr>
          <w:rFonts w:ascii="Calibri" w:hAnsi="Calibri" w:cs="Calibri"/>
          <w:bCs w:val="0"/>
          <w:u w:val="single"/>
        </w:rPr>
        <w:t> </w:t>
      </w:r>
    </w:p>
    <w:p w14:paraId="59A5BD51"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σύμφωνα με τα οριζόμενα στην αναλυτική πρόσκληση της δράσης).</w:t>
      </w:r>
    </w:p>
    <w:p w14:paraId="465CB8C6" w14:textId="77777777" w:rsidR="003E36DE" w:rsidRPr="003E36DE" w:rsidRDefault="003E36DE" w:rsidP="003E36DE">
      <w:pPr>
        <w:numPr>
          <w:ilvl w:val="0"/>
          <w:numId w:val="17"/>
        </w:numPr>
        <w:spacing w:before="120" w:after="120" w:line="320" w:lineRule="atLeast"/>
        <w:ind w:left="426"/>
        <w:textAlignment w:val="baseline"/>
        <w:rPr>
          <w:rFonts w:ascii="Calibri" w:hAnsi="Calibri" w:cs="Calibri"/>
          <w:b/>
          <w:u w:val="single"/>
        </w:rPr>
      </w:pPr>
      <w:r w:rsidRPr="003E36DE">
        <w:rPr>
          <w:rFonts w:ascii="Calibri" w:hAnsi="Calibri" w:cs="Calibri"/>
          <w:b/>
          <w:u w:val="single"/>
        </w:rPr>
        <w:t>Ενότητα Α: Στοιχεία φορέα επενδυτικού σχεδίου </w:t>
      </w:r>
    </w:p>
    <w:p w14:paraId="6E29506E"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α.</w:t>
      </w:r>
      <w:r w:rsidRPr="003E36DE">
        <w:rPr>
          <w:rFonts w:ascii="Calibri" w:hAnsi="Calibri" w:cs="Calibri"/>
          <w:bCs w:val="0"/>
        </w:rPr>
        <w:t xml:space="preserve"> Στοιχεία ίδρυσης φορέα: χρόνος ίδρυσης – σύντομο ιστορικό ανάπτυξης, καταστατικός σκοπός. </w:t>
      </w:r>
    </w:p>
    <w:p w14:paraId="41FF7742"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β. </w:t>
      </w:r>
      <w:r w:rsidRPr="003E36DE">
        <w:rPr>
          <w:rFonts w:ascii="Calibri" w:hAnsi="Calibri" w:cs="Calibri"/>
          <w:bCs w:val="0"/>
        </w:rPr>
        <w:t>Εταιρική - Μετοχική Σύνθεση </w:t>
      </w:r>
    </w:p>
    <w:p w14:paraId="008EFD04"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Η εταιρική μετοχική σύνθεση θα πρέπει να αποτυπώνεται: </w:t>
      </w:r>
    </w:p>
    <w:p w14:paraId="088D345C" w14:textId="77777777" w:rsidR="003E36DE" w:rsidRPr="003E36DE" w:rsidRDefault="003E36DE" w:rsidP="003E36DE">
      <w:pPr>
        <w:numPr>
          <w:ilvl w:val="0"/>
          <w:numId w:val="18"/>
        </w:numPr>
        <w:spacing w:before="120" w:after="120" w:line="320" w:lineRule="atLeast"/>
        <w:ind w:left="567"/>
        <w:textAlignment w:val="baseline"/>
        <w:rPr>
          <w:rFonts w:ascii="Calibri" w:hAnsi="Calibri" w:cs="Calibri"/>
          <w:bCs w:val="0"/>
        </w:rPr>
      </w:pPr>
      <w:r w:rsidRPr="003E36DE">
        <w:rPr>
          <w:rFonts w:ascii="Calibri" w:hAnsi="Calibri" w:cs="Calibri"/>
          <w:bCs w:val="0"/>
        </w:rPr>
        <w:t>κατά τον χρόνο υποβολής της αίτησης χρηματοδότησης και </w:t>
      </w:r>
    </w:p>
    <w:p w14:paraId="2C1E5FDA" w14:textId="77777777" w:rsidR="003E36DE" w:rsidRPr="003E36DE" w:rsidRDefault="003E36DE" w:rsidP="003E36DE">
      <w:pPr>
        <w:numPr>
          <w:ilvl w:val="0"/>
          <w:numId w:val="18"/>
        </w:numPr>
        <w:spacing w:before="120" w:after="120" w:line="320" w:lineRule="atLeast"/>
        <w:ind w:left="567"/>
        <w:textAlignment w:val="baseline"/>
        <w:rPr>
          <w:rFonts w:ascii="Calibri" w:hAnsi="Calibri" w:cs="Calibri"/>
          <w:bCs w:val="0"/>
        </w:rPr>
      </w:pPr>
      <w:r w:rsidRPr="003E36DE">
        <w:rPr>
          <w:rFonts w:ascii="Calibri" w:hAnsi="Calibri" w:cs="Calibri"/>
          <w:bCs w:val="0"/>
        </w:rPr>
        <w:t>όπως θα είναι κατά τον χρόνο έναρξης εργασιών του επενδυτικού σχεδίου </w:t>
      </w:r>
    </w:p>
    <w:p w14:paraId="244FF68A"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γ.</w:t>
      </w:r>
      <w:r w:rsidRPr="003E36DE">
        <w:rPr>
          <w:rFonts w:ascii="Calibri" w:hAnsi="Calibri" w:cs="Calibri"/>
          <w:bCs w:val="0"/>
        </w:rPr>
        <w:t xml:space="preserve"> Μετοχικό/ Εταιρικό Κεφάλαιο (κατά το χρόνο υποβολής της αίτησης χρηματοδότησης). </w:t>
      </w:r>
    </w:p>
    <w:p w14:paraId="2AB1E124"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δ.</w:t>
      </w:r>
      <w:r w:rsidRPr="003E36DE">
        <w:rPr>
          <w:rFonts w:ascii="Calibri" w:hAnsi="Calibri" w:cs="Calibri"/>
          <w:bCs w:val="0"/>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0516EB79" w14:textId="77777777" w:rsidR="003E36DE" w:rsidRPr="003E36DE" w:rsidRDefault="003E36DE" w:rsidP="003E36DE">
      <w:pPr>
        <w:spacing w:before="120" w:after="120" w:line="259" w:lineRule="auto"/>
        <w:textAlignment w:val="baseline"/>
        <w:rPr>
          <w:rFonts w:ascii="Calibri" w:hAnsi="Calibri" w:cs="Calibri"/>
          <w:bCs w:val="0"/>
          <w:i/>
          <w:iCs/>
        </w:rPr>
      </w:pPr>
      <w:r w:rsidRPr="003E36DE">
        <w:rPr>
          <w:rFonts w:ascii="Calibri" w:hAnsi="Calibri" w:cs="Calibri"/>
          <w:b/>
        </w:rPr>
        <w:t>ε.</w:t>
      </w:r>
      <w:r w:rsidRPr="003E36DE">
        <w:rPr>
          <w:rFonts w:ascii="Calibri" w:hAnsi="Calibri" w:cs="Calibri"/>
          <w:bCs w:val="0"/>
        </w:rPr>
        <w:t xml:space="preserve"> Δραστηριότητα του φορέα: Σύντομη αναφορά στη δραστηριότητα που ασκεί ο φορέας, περιγραφή των προϊόντων / υπηρεσιών που παρέχει στην αγορά (μέγεθος παραγωγής ανά προϊόν/υπηρεσία καθώς και αντίστοιχες πωλήσεις), περιγραφή αγορών στις οποίες δραστηριοποιείται, μέγεθος εξαγωγών ανά αγορά και τυχόν σχόλια–παρατηρήσεις επί των απολογιστικών στοιχείων του Προσαρτήματος 1 της Οικονομοτεχνικής Μελέτης, όπως περιγράφεται κατωτέρω. </w:t>
      </w:r>
      <w:r w:rsidRPr="003E36DE">
        <w:rPr>
          <w:rFonts w:ascii="Calibri" w:hAnsi="Calibri" w:cs="Calibri"/>
          <w:bCs w:val="0"/>
          <w:i/>
          <w:iCs/>
        </w:rPr>
        <w:t>(Η σχετική περιγραφή της δραστηριότητας του φορέα έχει άμεση συνάφεια με την ομάδα βαθμολογούμενων κριτηρίων ΣΤ. ΚΑΙΝΟΤΟΜΙΑ της δράσης)</w:t>
      </w:r>
    </w:p>
    <w:p w14:paraId="5B54446E"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στ. </w:t>
      </w:r>
      <w:r w:rsidRPr="003E36DE">
        <w:rPr>
          <w:rFonts w:ascii="Calibri" w:hAnsi="Calibri" w:cs="Calibri"/>
          <w:bCs w:val="0"/>
        </w:rPr>
        <w:t>Μέγεθος φορέα επενδυτικού σχεδίου </w:t>
      </w:r>
    </w:p>
    <w:p w14:paraId="4AD20C62" w14:textId="77777777" w:rsidR="003E36DE" w:rsidRPr="003E36DE" w:rsidRDefault="003E36DE" w:rsidP="003E36DE">
      <w:pPr>
        <w:numPr>
          <w:ilvl w:val="0"/>
          <w:numId w:val="17"/>
        </w:numPr>
        <w:spacing w:before="120" w:after="120" w:line="320" w:lineRule="atLeast"/>
        <w:ind w:left="426"/>
        <w:textAlignment w:val="baseline"/>
        <w:rPr>
          <w:rFonts w:ascii="Calibri" w:hAnsi="Calibri" w:cs="Calibri"/>
          <w:bCs w:val="0"/>
          <w:u w:val="single"/>
        </w:rPr>
      </w:pPr>
      <w:r w:rsidRPr="003E36DE">
        <w:rPr>
          <w:rFonts w:ascii="Calibri" w:hAnsi="Calibri" w:cs="Calibri"/>
          <w:bCs w:val="0"/>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 σύνθεση που δηλώνεται ότι αυτός θα έχει κατά την υποβολή και ένταξη. Για το λόγο αυτό ο φορέας θα πρέπει να προσδιορίσει τυχόν συνδεδεμένες ή συνεργαζόμενες </w:t>
      </w:r>
      <w:r w:rsidRPr="003E36DE">
        <w:rPr>
          <w:rFonts w:ascii="Calibri" w:hAnsi="Calibri" w:cs="Calibri"/>
          <w:bCs w:val="0"/>
        </w:rPr>
        <w:lastRenderedPageBreak/>
        <w:t>επιχειρήσεις με βάση την εταιρική σύνθεση όπως θα ισχύει κατά το χρόνο έναρξης εργασιών του επενδυτικού σχεδίου.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χρηματοδότησης.</w:t>
      </w:r>
    </w:p>
    <w:p w14:paraId="7731FAA4" w14:textId="77777777" w:rsidR="003E36DE" w:rsidRPr="003E36DE" w:rsidRDefault="003E36DE" w:rsidP="003E36DE">
      <w:pPr>
        <w:numPr>
          <w:ilvl w:val="0"/>
          <w:numId w:val="17"/>
        </w:numPr>
        <w:spacing w:before="120" w:after="120" w:line="320" w:lineRule="atLeast"/>
        <w:ind w:left="426"/>
        <w:textAlignment w:val="baseline"/>
        <w:rPr>
          <w:rFonts w:ascii="Calibri" w:hAnsi="Calibri" w:cs="Calibri"/>
          <w:bCs w:val="0"/>
          <w:u w:val="single"/>
        </w:rPr>
      </w:pPr>
      <w:r w:rsidRPr="003E36DE">
        <w:rPr>
          <w:rFonts w:ascii="Calibri" w:hAnsi="Calibri" w:cs="Calibri"/>
          <w:b/>
          <w:u w:val="single"/>
        </w:rPr>
        <w:t>Ενότητα Β: Τεχνική περιγραφή επενδυτικού σχεδίου</w:t>
      </w:r>
      <w:r w:rsidRPr="003E36DE">
        <w:rPr>
          <w:rFonts w:ascii="Calibri" w:hAnsi="Calibri" w:cs="Calibri"/>
          <w:bCs w:val="0"/>
          <w:u w:val="single"/>
        </w:rPr>
        <w:t> </w:t>
      </w:r>
    </w:p>
    <w:p w14:paraId="53696D1F"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α.</w:t>
      </w:r>
      <w:r w:rsidRPr="003E36DE">
        <w:rPr>
          <w:rFonts w:ascii="Calibri" w:hAnsi="Calibri" w:cs="Calibri"/>
          <w:bCs w:val="0"/>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0E8C2EBC"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β.</w:t>
      </w:r>
      <w:r w:rsidRPr="003E36DE">
        <w:rPr>
          <w:rFonts w:ascii="Calibri" w:hAnsi="Calibri" w:cs="Calibri"/>
          <w:bCs w:val="0"/>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Δαπανών του Ολοκληρωμένου Πληροφοριακού Συστήματος Κρατικών Ενισχύσεων (ΟΠΚΣΕ), με αναφορά σε επισυναπτόμενα δικαιολογητικά (προσφορές, σχέδια). </w:t>
      </w:r>
    </w:p>
    <w:p w14:paraId="32E98810"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44159645"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Ανάλυση και τεκμηρίωση της επιλεξιμότητας των δαπανών εντός και εκτός περιφερειακών ενισχύσεων. </w:t>
      </w:r>
    </w:p>
    <w:p w14:paraId="0B32A159"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γ. </w:t>
      </w:r>
      <w:r w:rsidRPr="003E36DE">
        <w:rPr>
          <w:rFonts w:ascii="Calibri" w:hAnsi="Calibri" w:cs="Calibri"/>
          <w:bCs w:val="0"/>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3064835D"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1B104AD3" w14:textId="77777777" w:rsidR="003E36DE" w:rsidRPr="003E36DE" w:rsidRDefault="003E36DE" w:rsidP="003E36DE">
      <w:pPr>
        <w:numPr>
          <w:ilvl w:val="0"/>
          <w:numId w:val="19"/>
        </w:numPr>
        <w:spacing w:before="120" w:after="120" w:line="320" w:lineRule="atLeast"/>
        <w:ind w:left="426"/>
        <w:textAlignment w:val="baseline"/>
        <w:rPr>
          <w:rFonts w:ascii="Calibri" w:hAnsi="Calibri" w:cs="Calibri"/>
          <w:bCs w:val="0"/>
          <w:u w:val="single"/>
        </w:rPr>
      </w:pPr>
      <w:r w:rsidRPr="003E36DE">
        <w:rPr>
          <w:rFonts w:ascii="Calibri" w:hAnsi="Calibri" w:cs="Calibri"/>
          <w:bCs w:val="0"/>
          <w:u w:val="single"/>
        </w:rPr>
        <w:t>Στην περίπτωση διαφοροποίησης της παραγωγής μιας μονάδας σε προϊόντα ή υπηρεσίες που δεν έχουν παραχθεί ποτέ σε αυτήν: </w:t>
      </w:r>
    </w:p>
    <w:p w14:paraId="5B13316E" w14:textId="77777777" w:rsidR="003E36DE" w:rsidRPr="003E36DE" w:rsidRDefault="003E36DE" w:rsidP="003E36DE">
      <w:pPr>
        <w:spacing w:before="120" w:after="120" w:line="259" w:lineRule="auto"/>
        <w:ind w:left="426"/>
        <w:textAlignment w:val="baseline"/>
        <w:rPr>
          <w:rFonts w:ascii="Calibri" w:hAnsi="Calibri" w:cs="Calibri"/>
          <w:bCs w:val="0"/>
          <w:u w:val="single"/>
        </w:rPr>
      </w:pPr>
      <w:r w:rsidRPr="003E36DE">
        <w:rPr>
          <w:rFonts w:ascii="Calibri" w:hAnsi="Calibri" w:cs="Calibri"/>
          <w:bCs w:val="0"/>
        </w:rPr>
        <w:t xml:space="preserve">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w:t>
      </w:r>
      <w:r w:rsidRPr="003E36DE">
        <w:rPr>
          <w:rFonts w:ascii="Calibri" w:hAnsi="Calibri" w:cs="Calibri"/>
          <w:bCs w:val="0"/>
          <w:u w:val="single"/>
        </w:rPr>
        <w:t>Ο προαναφερόμενος εξοπλισμός θα πρέπει να είναι σε συμφωνία με το Μητρώο Παγίων που υποβάλλεται ως δικαιολογητικό. </w:t>
      </w:r>
    </w:p>
    <w:p w14:paraId="0A5C2C52" w14:textId="77777777" w:rsidR="003E36DE" w:rsidRPr="003E36DE" w:rsidRDefault="003E36DE" w:rsidP="003E36DE">
      <w:pPr>
        <w:numPr>
          <w:ilvl w:val="0"/>
          <w:numId w:val="19"/>
        </w:numPr>
        <w:spacing w:before="120" w:after="120" w:line="320" w:lineRule="atLeast"/>
        <w:ind w:left="426"/>
        <w:textAlignment w:val="baseline"/>
        <w:rPr>
          <w:rFonts w:ascii="Calibri" w:hAnsi="Calibri" w:cs="Calibri"/>
          <w:bCs w:val="0"/>
          <w:u w:val="single"/>
        </w:rPr>
      </w:pPr>
      <w:r w:rsidRPr="003E36DE">
        <w:rPr>
          <w:rFonts w:ascii="Calibri" w:hAnsi="Calibri" w:cs="Calibri"/>
          <w:bCs w:val="0"/>
          <w:u w:val="single"/>
        </w:rPr>
        <w:lastRenderedPageBreak/>
        <w:t>Στην περίπτωση θεμελιώδους αλλαγής του συνόλου της παραγωγικής διαδικασίας υφιστάμενης μονάδας: </w:t>
      </w:r>
    </w:p>
    <w:p w14:paraId="0D1CF3B9" w14:textId="77777777" w:rsidR="003E36DE" w:rsidRPr="003E36DE" w:rsidRDefault="003E36DE" w:rsidP="003E36DE">
      <w:pPr>
        <w:spacing w:before="120" w:after="120" w:line="259" w:lineRule="auto"/>
        <w:ind w:left="426"/>
        <w:textAlignment w:val="baseline"/>
        <w:rPr>
          <w:rFonts w:ascii="Calibri" w:hAnsi="Calibri" w:cs="Calibri"/>
          <w:bCs w:val="0"/>
          <w:u w:val="single"/>
        </w:rPr>
      </w:pPr>
      <w:r w:rsidRPr="003E36DE">
        <w:rPr>
          <w:rFonts w:ascii="Calibri" w:hAnsi="Calibri" w:cs="Calibri"/>
          <w:bCs w:val="0"/>
        </w:rPr>
        <w:t xml:space="preserve">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w:t>
      </w:r>
    </w:p>
    <w:p w14:paraId="2ABEC0F2"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δ. Καινοτόμος χαρακτήρας επενδυτικού σχεδίου: </w:t>
      </w:r>
      <w:r w:rsidRPr="003E36DE">
        <w:rPr>
          <w:rFonts w:ascii="Calibri" w:hAnsi="Calibri" w:cs="Calibri"/>
          <w:bCs w:val="0"/>
        </w:rPr>
        <w:t xml:space="preserve">Τεκμηρίωση του καινοτόμου χαρακτήρα του επενδυτικού σχεδίου με βάση το Κριτήριο 2 της ομάδας ΣΤ. ΚΑΙΝΟΤΟΜΙΑ της αναλυτικής πρόσκλησης της δράσης. Θα πρέπει να γίνει αναφορά σε ποια ή ποιες από τις βαθμολογούμενες περιπτώσεις καινοτομίας εμπίπτει (εφόσον εμπίπτει) το επενδυτικό σχέδιο </w:t>
      </w:r>
      <w:r w:rsidRPr="003E36DE">
        <w:rPr>
          <w:rFonts w:ascii="Calibri" w:hAnsi="Calibri" w:cs="Calibri"/>
          <w:bCs w:val="0"/>
          <w:i/>
          <w:iCs/>
        </w:rPr>
        <w:t xml:space="preserve">(1. </w:t>
      </w:r>
      <w:r w:rsidRPr="003E36DE">
        <w:rPr>
          <w:rFonts w:ascii="Calibri" w:hAnsi="Calibri" w:cs="Calibri"/>
          <w:i/>
          <w:iCs/>
        </w:rPr>
        <w:t>Ανάπτυξη νέων προϊόντων ή /και υπηρεσιών που απευθύνονται σε νέες αγορές, 2. Αξιοποίηση παραπροϊόντων, υποπροϊόντων της παραγωγικής διαδικασίας εξυπηρετώντας τους στόχους της κυκλικής οικονομίας, 3. Ανάπτυξη νέων προϊόντων ή /και υπηρεσιών για την επιχείρηση, 4. Ανάπτυξη νέων ή ουσιωδώς βελτιωμένων μεθόδων παραγωγής, 5. Μείωση περιβαλλοντικού – κλιματικού αποτυπώματος</w:t>
      </w:r>
      <w:r w:rsidRPr="003E36DE">
        <w:rPr>
          <w:rFonts w:ascii="Calibri" w:hAnsi="Calibri" w:cs="Calibri"/>
        </w:rPr>
        <w:t xml:space="preserve">) και να τεκμηριωθεί επαρκώς τόσο με στοιχεία υφιστάμενης κατάστασης επιχείρησης και αγοράς όσο και με την στόχευση του επενδυτικού σχεδίου (δαπάνες, παραγόμενα προϊόντα / υπηρεσίες κλπ) η κάθε επιλογή. </w:t>
      </w:r>
    </w:p>
    <w:p w14:paraId="72FCDB5A" w14:textId="77777777" w:rsidR="003E36DE" w:rsidRPr="003E36DE" w:rsidRDefault="003E36DE" w:rsidP="003E36DE">
      <w:pPr>
        <w:spacing w:before="120" w:after="120" w:line="259" w:lineRule="auto"/>
        <w:ind w:left="426"/>
        <w:textAlignment w:val="baseline"/>
        <w:rPr>
          <w:rFonts w:ascii="Calibri" w:hAnsi="Calibri" w:cs="Calibri"/>
          <w:bCs w:val="0"/>
          <w:u w:val="single"/>
        </w:rPr>
      </w:pPr>
      <w:r w:rsidRPr="003E36DE">
        <w:rPr>
          <w:rFonts w:ascii="Calibri" w:hAnsi="Calibri" w:cs="Calibri"/>
          <w:b/>
          <w:u w:val="single"/>
        </w:rPr>
        <w:t>Ενότητα Γ: Κόστος επενδυτικού σχεδίου και πηγές χρηματοδότησης</w:t>
      </w:r>
      <w:r w:rsidRPr="003E36DE">
        <w:rPr>
          <w:rFonts w:ascii="Calibri" w:hAnsi="Calibri" w:cs="Calibri"/>
          <w:bCs w:val="0"/>
          <w:u w:val="single"/>
        </w:rPr>
        <w:t> </w:t>
      </w:r>
    </w:p>
    <w:p w14:paraId="69780AEC"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α.</w:t>
      </w:r>
      <w:r w:rsidRPr="003E36DE">
        <w:rPr>
          <w:rFonts w:ascii="Calibri" w:hAnsi="Calibri" w:cs="Calibri"/>
          <w:bCs w:val="0"/>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w:t>
      </w:r>
    </w:p>
    <w:p w14:paraId="3D47EA0F"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β. </w:t>
      </w:r>
      <w:r w:rsidRPr="003E36DE">
        <w:rPr>
          <w:rFonts w:ascii="Calibri" w:hAnsi="Calibri" w:cs="Calibri"/>
          <w:bCs w:val="0"/>
        </w:rPr>
        <w:t>Παρουσίαση χρηματοδοτικού σχήματος, σε συμφωνία με τα στοιχεία που έχουν υποβληθεί στο ΟΠΣΚΕ. </w:t>
      </w:r>
    </w:p>
    <w:p w14:paraId="0AEB11A0"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γ.</w:t>
      </w:r>
      <w:r w:rsidRPr="003E36DE">
        <w:rPr>
          <w:rFonts w:ascii="Calibri" w:hAnsi="Calibri" w:cs="Calibri"/>
          <w:bCs w:val="0"/>
        </w:rPr>
        <w:t xml:space="preserve"> Ανάλυση των πηγών χρηματοδότησης. </w:t>
      </w:r>
    </w:p>
    <w:p w14:paraId="770FE83C" w14:textId="77777777" w:rsidR="003E36DE" w:rsidRPr="003E36DE" w:rsidRDefault="003E36DE" w:rsidP="003E36DE">
      <w:pPr>
        <w:spacing w:before="120" w:after="120" w:line="259" w:lineRule="auto"/>
        <w:ind w:left="360"/>
        <w:textAlignment w:val="baseline"/>
        <w:rPr>
          <w:rFonts w:ascii="Calibri" w:hAnsi="Calibri" w:cs="Calibri"/>
          <w:bCs w:val="0"/>
        </w:rPr>
      </w:pPr>
      <w:r w:rsidRPr="003E36DE">
        <w:rPr>
          <w:rFonts w:ascii="Calibri" w:hAnsi="Calibri" w:cs="Calibri"/>
          <w:bCs w:val="0"/>
        </w:rPr>
        <w:t>Ιδιαίτερα αναλύονται: </w:t>
      </w:r>
    </w:p>
    <w:p w14:paraId="384D4015" w14:textId="77777777" w:rsidR="003E36DE" w:rsidRPr="003E36DE" w:rsidRDefault="003E36DE" w:rsidP="003E36DE">
      <w:pPr>
        <w:numPr>
          <w:ilvl w:val="0"/>
          <w:numId w:val="19"/>
        </w:numPr>
        <w:spacing w:before="120" w:after="120" w:line="320" w:lineRule="atLeast"/>
        <w:ind w:left="709"/>
        <w:textAlignment w:val="baseline"/>
        <w:rPr>
          <w:rFonts w:ascii="Calibri" w:hAnsi="Calibri" w:cs="Calibri"/>
          <w:bCs w:val="0"/>
        </w:rPr>
      </w:pPr>
      <w:r w:rsidRPr="003E36DE">
        <w:rPr>
          <w:rFonts w:ascii="Calibri" w:hAnsi="Calibri" w:cs="Calibri"/>
          <w:bCs w:val="0"/>
        </w:rPr>
        <w:t>ο τρόπος κάλυψης των ιδίων κεφαλαίων, σε συσχετισμό με τα υποβαλλόμενα δικαιολογητικά, </w:t>
      </w:r>
    </w:p>
    <w:p w14:paraId="06A029E4" w14:textId="77777777" w:rsidR="003E36DE" w:rsidRPr="003E36DE" w:rsidRDefault="003E36DE" w:rsidP="003E36DE">
      <w:pPr>
        <w:numPr>
          <w:ilvl w:val="0"/>
          <w:numId w:val="19"/>
        </w:numPr>
        <w:spacing w:before="120" w:after="120" w:line="320" w:lineRule="atLeast"/>
        <w:ind w:left="709"/>
        <w:textAlignment w:val="baseline"/>
        <w:rPr>
          <w:rFonts w:ascii="Calibri" w:hAnsi="Calibri" w:cs="Calibri"/>
          <w:bCs w:val="0"/>
        </w:rPr>
      </w:pPr>
      <w:r w:rsidRPr="003E36DE">
        <w:rPr>
          <w:rFonts w:ascii="Calibri" w:hAnsi="Calibri" w:cs="Calibri"/>
          <w:bCs w:val="0"/>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4973D583" w14:textId="77777777" w:rsidR="003E36DE" w:rsidRPr="003E36DE" w:rsidRDefault="003E36DE" w:rsidP="003E36DE">
      <w:pPr>
        <w:numPr>
          <w:ilvl w:val="0"/>
          <w:numId w:val="17"/>
        </w:numPr>
        <w:spacing w:before="120" w:after="120" w:line="320" w:lineRule="atLeast"/>
        <w:ind w:left="284"/>
        <w:textAlignment w:val="baseline"/>
        <w:rPr>
          <w:rFonts w:ascii="Calibri" w:hAnsi="Calibri" w:cs="Calibri"/>
          <w:bCs w:val="0"/>
        </w:rPr>
      </w:pPr>
      <w:r w:rsidRPr="003E36DE">
        <w:rPr>
          <w:rFonts w:ascii="Calibri" w:hAnsi="Calibri" w:cs="Calibri"/>
          <w:b/>
          <w:u w:val="single"/>
        </w:rPr>
        <w:t>Ενότητα Δ: Προβλέψεις βιωσιμότητας του επενδυτικού σχεδίου</w:t>
      </w:r>
      <w:r w:rsidRPr="003E36DE">
        <w:rPr>
          <w:rFonts w:ascii="Calibri" w:hAnsi="Calibri" w:cs="Calibri"/>
          <w:bCs w:val="0"/>
          <w:u w:val="single"/>
        </w:rPr>
        <w:t> </w:t>
      </w:r>
    </w:p>
    <w:p w14:paraId="7BD2D994"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α.</w:t>
      </w:r>
      <w:r w:rsidRPr="003E36DE">
        <w:rPr>
          <w:rFonts w:ascii="Calibri" w:hAnsi="Calibri" w:cs="Calibri"/>
          <w:bCs w:val="0"/>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62F1FE8C"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
        </w:rPr>
        <w:t xml:space="preserve">β. </w:t>
      </w:r>
      <w:r w:rsidRPr="003E36DE">
        <w:rPr>
          <w:rFonts w:ascii="Calibri" w:hAnsi="Calibri" w:cs="Calibri"/>
          <w:bCs w:val="0"/>
        </w:rPr>
        <w:t>Τυχόν σχόλια–παρατηρήσεις επί των σχετικών πινάκων του Προσαρτήματος 1 της Οικονομοτεχνικής Μελέτης. </w:t>
      </w:r>
    </w:p>
    <w:p w14:paraId="78BF1D65"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lastRenderedPageBreak/>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56D7920B" w14:textId="77777777" w:rsidR="003E36DE" w:rsidRPr="003E36DE" w:rsidRDefault="003E36DE" w:rsidP="003E36DE">
      <w:pPr>
        <w:numPr>
          <w:ilvl w:val="0"/>
          <w:numId w:val="14"/>
        </w:numPr>
        <w:spacing w:before="120" w:after="120" w:line="320" w:lineRule="atLeast"/>
        <w:ind w:left="360"/>
        <w:textAlignment w:val="baseline"/>
        <w:rPr>
          <w:rFonts w:ascii="Calibri" w:hAnsi="Calibri" w:cs="Calibri"/>
          <w:b/>
          <w:i/>
          <w:iCs/>
        </w:rPr>
      </w:pPr>
      <w:r w:rsidRPr="003E36DE">
        <w:rPr>
          <w:rFonts w:ascii="Calibri" w:hAnsi="Calibri" w:cs="Calibri"/>
          <w:b/>
        </w:rPr>
        <w:t>Προσάρτημα 1 Οικονομοτεχνικής Μελέτης</w:t>
      </w:r>
      <w:r w:rsidRPr="003E36DE">
        <w:rPr>
          <w:rFonts w:ascii="Calibri" w:hAnsi="Calibri" w:cs="Calibri"/>
          <w:bCs w:val="0"/>
        </w:rPr>
        <w:t xml:space="preserve"> (αρχείο </w:t>
      </w:r>
      <w:r w:rsidRPr="003E36DE">
        <w:rPr>
          <w:rFonts w:ascii="Calibri" w:hAnsi="Calibri" w:cs="Calibri"/>
          <w:bCs w:val="0"/>
          <w:lang w:val="en-US"/>
        </w:rPr>
        <w:t>excel</w:t>
      </w:r>
      <w:r w:rsidRPr="003E36DE">
        <w:rPr>
          <w:rFonts w:ascii="Calibri" w:hAnsi="Calibri" w:cs="Calibri"/>
          <w:bCs w:val="0"/>
        </w:rPr>
        <w:t xml:space="preserve"> στο οποίο θα πρέπει να εμφανίζονται και οι συναρτήσεις του υπολογισμού τιμών. </w:t>
      </w:r>
      <w:r w:rsidRPr="003E36DE">
        <w:rPr>
          <w:rFonts w:ascii="Calibri" w:hAnsi="Calibri" w:cs="Calibri"/>
          <w:b/>
          <w:i/>
          <w:iCs/>
        </w:rPr>
        <w:t xml:space="preserve">(Προσοχή στη χρήση του ορθού αρχείου </w:t>
      </w:r>
      <w:r w:rsidRPr="003E36DE">
        <w:rPr>
          <w:rFonts w:ascii="Calibri" w:hAnsi="Calibri" w:cs="Calibri"/>
          <w:b/>
          <w:i/>
          <w:iCs/>
          <w:lang w:val="en-US"/>
        </w:rPr>
        <w:t>excel</w:t>
      </w:r>
      <w:r w:rsidRPr="003E36DE">
        <w:rPr>
          <w:rFonts w:ascii="Calibri" w:hAnsi="Calibri" w:cs="Calibri"/>
          <w:b/>
          <w:i/>
          <w:iCs/>
        </w:rPr>
        <w:t xml:space="preserve"> καθώς υπάρχει ένα αρχείο για τις επενδύσεις στον κλάδο του τουρισμού και ένα αρχείο για τις υπόλοιπες επενδύσεις – πλην τουρισμού)</w:t>
      </w:r>
    </w:p>
    <w:p w14:paraId="270A8EA2" w14:textId="77777777" w:rsidR="003E36DE" w:rsidRPr="003E36DE" w:rsidRDefault="003E36DE" w:rsidP="003E36DE">
      <w:pPr>
        <w:spacing w:before="120" w:after="120" w:line="259" w:lineRule="auto"/>
        <w:textAlignment w:val="baseline"/>
        <w:rPr>
          <w:rFonts w:ascii="Calibri" w:hAnsi="Calibri" w:cs="Calibri"/>
          <w:bCs w:val="0"/>
          <w:color w:val="0563C1"/>
          <w:u w:val="single"/>
        </w:rPr>
      </w:pPr>
      <w:r w:rsidRPr="003E36DE">
        <w:rPr>
          <w:rFonts w:ascii="Calibri" w:hAnsi="Calibri" w:cs="Calibri"/>
          <w:bCs w:val="0"/>
        </w:rPr>
        <w:t xml:space="preserve">Πίνακες Προβλέψεων Βιωσιμότητας και Απολογιστικών Στοιχείων Φορέα βάσει υποδείγματος αναρτημένου στις ιστοσελίδες  </w:t>
      </w:r>
      <w:hyperlink r:id="rId7" w:history="1">
        <w:r w:rsidRPr="003E36DE">
          <w:rPr>
            <w:rFonts w:ascii="Calibri" w:hAnsi="Calibri" w:cs="Calibri"/>
            <w:bCs w:val="0"/>
            <w:color w:val="0000FF"/>
            <w:u w:val="single"/>
          </w:rPr>
          <w:t>https://eydpelop2127.gr/</w:t>
        </w:r>
      </w:hyperlink>
      <w:r w:rsidRPr="003E36DE">
        <w:rPr>
          <w:rFonts w:ascii="Calibri" w:hAnsi="Calibri" w:cs="Calibri"/>
          <w:bCs w:val="0"/>
        </w:rPr>
        <w:t xml:space="preserve"> </w:t>
      </w:r>
      <w:hyperlink r:id="rId8">
        <w:r w:rsidRPr="003E36DE">
          <w:rPr>
            <w:rFonts w:ascii="Calibri" w:hAnsi="Calibri" w:cs="Calibri"/>
            <w:bCs w:val="0"/>
            <w:color w:val="0563C1"/>
            <w:u w:val="single"/>
          </w:rPr>
          <w:t>,</w:t>
        </w:r>
      </w:hyperlink>
      <w:r w:rsidRPr="003E36DE">
        <w:rPr>
          <w:rFonts w:ascii="Calibri" w:hAnsi="Calibri" w:cs="Calibri"/>
          <w:bCs w:val="0"/>
        </w:rPr>
        <w:t xml:space="preserve"> </w:t>
      </w:r>
      <w:hyperlink r:id="rId9" w:history="1">
        <w:r w:rsidRPr="003E36DE">
          <w:rPr>
            <w:rFonts w:ascii="Calibri" w:hAnsi="Calibri" w:cs="Calibri"/>
            <w:bCs w:val="0"/>
            <w:color w:val="0000FF"/>
            <w:u w:val="single"/>
            <w:lang w:val="en-US"/>
          </w:rPr>
          <w:t>www</w:t>
        </w:r>
        <w:r w:rsidRPr="003E36DE">
          <w:rPr>
            <w:rFonts w:ascii="Calibri" w:hAnsi="Calibri" w:cs="Calibri"/>
            <w:bCs w:val="0"/>
            <w:color w:val="0000FF"/>
            <w:u w:val="single"/>
          </w:rPr>
          <w:t>.</w:t>
        </w:r>
        <w:r w:rsidRPr="003E36DE">
          <w:rPr>
            <w:rFonts w:ascii="Calibri" w:hAnsi="Calibri" w:cs="Calibri"/>
            <w:bCs w:val="0"/>
            <w:color w:val="0000FF"/>
            <w:u w:val="single"/>
            <w:lang w:val="en-US"/>
          </w:rPr>
          <w:t>diaxeiristiki</w:t>
        </w:r>
        <w:r w:rsidRPr="003E36DE">
          <w:rPr>
            <w:rFonts w:ascii="Calibri" w:hAnsi="Calibri" w:cs="Calibri"/>
            <w:bCs w:val="0"/>
            <w:color w:val="0000FF"/>
            <w:u w:val="single"/>
          </w:rPr>
          <w:t>.</w:t>
        </w:r>
        <w:r w:rsidRPr="003E36DE">
          <w:rPr>
            <w:rFonts w:ascii="Calibri" w:hAnsi="Calibri" w:cs="Calibri"/>
            <w:bCs w:val="0"/>
            <w:color w:val="0000FF"/>
            <w:u w:val="single"/>
            <w:lang w:val="en-US"/>
          </w:rPr>
          <w:t>gr</w:t>
        </w:r>
      </w:hyperlink>
      <w:r w:rsidRPr="003E36DE">
        <w:rPr>
          <w:rFonts w:ascii="Calibri" w:hAnsi="Calibri" w:cs="Calibri"/>
          <w:bCs w:val="0"/>
          <w:color w:val="0563C1"/>
          <w:u w:val="single"/>
        </w:rPr>
        <w:t xml:space="preserve"> </w:t>
      </w:r>
    </w:p>
    <w:p w14:paraId="5B0EA023" w14:textId="77777777" w:rsidR="003E36DE" w:rsidRPr="003E36DE" w:rsidRDefault="003E36DE" w:rsidP="003E36DE">
      <w:pPr>
        <w:numPr>
          <w:ilvl w:val="0"/>
          <w:numId w:val="14"/>
        </w:numPr>
        <w:spacing w:before="120" w:after="120" w:line="320" w:lineRule="atLeast"/>
        <w:ind w:left="360"/>
        <w:textAlignment w:val="baseline"/>
        <w:rPr>
          <w:rFonts w:ascii="Calibri" w:hAnsi="Calibri" w:cs="Calibri"/>
          <w:b/>
        </w:rPr>
      </w:pPr>
      <w:r w:rsidRPr="003E36DE">
        <w:rPr>
          <w:rFonts w:ascii="Calibri" w:hAnsi="Calibri" w:cs="Calibri"/>
          <w:b/>
        </w:rPr>
        <w:t>Προσάρτημα 2 Οικονομοτεχνικής Μελέτης: </w:t>
      </w:r>
    </w:p>
    <w:p w14:paraId="5B223CE6"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(lay out). </w:t>
      </w:r>
    </w:p>
    <w:p w14:paraId="4B8729C2" w14:textId="77777777" w:rsidR="003E36DE" w:rsidRPr="003E36DE" w:rsidRDefault="003E36DE" w:rsidP="003E36DE">
      <w:pPr>
        <w:spacing w:before="120" w:after="120" w:line="259" w:lineRule="auto"/>
        <w:textAlignment w:val="baseline"/>
        <w:rPr>
          <w:rFonts w:ascii="Calibri" w:hAnsi="Calibri" w:cs="Calibri"/>
          <w:bCs w:val="0"/>
        </w:rPr>
      </w:pPr>
      <w:r w:rsidRPr="003E36DE">
        <w:rPr>
          <w:rFonts w:ascii="Calibri" w:hAnsi="Calibri" w:cs="Calibri"/>
          <w:bCs w:val="0"/>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υπαγωγής αναφορικά με τα αρχιτεκτονικά σχέδια υποβάλλονται: </w:t>
      </w:r>
    </w:p>
    <w:p w14:paraId="1B59C807" w14:textId="77777777" w:rsidR="003E36DE" w:rsidRPr="003E36DE" w:rsidRDefault="003E36DE" w:rsidP="003E36DE">
      <w:pPr>
        <w:numPr>
          <w:ilvl w:val="0"/>
          <w:numId w:val="15"/>
        </w:numPr>
        <w:spacing w:before="120" w:after="120" w:line="320" w:lineRule="atLeast"/>
        <w:textAlignment w:val="baseline"/>
        <w:rPr>
          <w:rFonts w:ascii="Calibri" w:hAnsi="Calibri" w:cs="Calibri"/>
          <w:bCs w:val="0"/>
        </w:rPr>
      </w:pPr>
      <w:r w:rsidRPr="003E36DE">
        <w:rPr>
          <w:rFonts w:ascii="Calibri" w:hAnsi="Calibri" w:cs="Calibri"/>
          <w:bCs w:val="0"/>
        </w:rPr>
        <w:t>Βεβαίωση οριστικής υπαγωγής συνοδευόμενη από την αντίστοιχη βεβαίωση μηχανικού </w:t>
      </w:r>
    </w:p>
    <w:p w14:paraId="5E5B7222" w14:textId="77777777" w:rsidR="003E36DE" w:rsidRPr="003E36DE" w:rsidRDefault="003E36DE" w:rsidP="003E36DE">
      <w:pPr>
        <w:numPr>
          <w:ilvl w:val="0"/>
          <w:numId w:val="16"/>
        </w:numPr>
        <w:spacing w:before="120" w:after="120" w:line="320" w:lineRule="atLeast"/>
        <w:textAlignment w:val="baseline"/>
        <w:rPr>
          <w:rFonts w:ascii="Calibri" w:hAnsi="Calibri" w:cs="Calibri"/>
          <w:bCs w:val="0"/>
        </w:rPr>
      </w:pPr>
      <w:r w:rsidRPr="003E36DE">
        <w:rPr>
          <w:rFonts w:ascii="Calibri" w:hAnsi="Calibri" w:cs="Calibri"/>
          <w:bCs w:val="0"/>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75366807" w14:textId="77777777" w:rsidR="003E36DE" w:rsidRPr="003E36DE" w:rsidRDefault="003E36DE" w:rsidP="003E36DE">
      <w:pPr>
        <w:numPr>
          <w:ilvl w:val="0"/>
          <w:numId w:val="16"/>
        </w:numPr>
        <w:spacing w:before="120" w:after="120" w:line="22" w:lineRule="atLeast"/>
        <w:textAlignment w:val="baseline"/>
        <w:rPr>
          <w:rFonts w:ascii="Calibri" w:eastAsia="Segoe UI" w:hAnsi="Calibri" w:cs="Calibri"/>
          <w:bCs w:val="0"/>
        </w:rPr>
      </w:pPr>
      <w:r w:rsidRPr="003E36DE">
        <w:rPr>
          <w:rFonts w:ascii="Calibri" w:hAnsi="Calibri" w:cs="Calibri"/>
          <w:bCs w:val="0"/>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3D15206E" w14:textId="77777777" w:rsidR="00A91272" w:rsidRDefault="00A91272" w:rsidP="003E36DE"/>
    <w:sectPr w:rsidR="00A91272">
      <w:footerReference w:type="default" r:id="rId1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9212" w14:textId="77777777" w:rsidR="003E36DE" w:rsidRDefault="003E36DE" w:rsidP="003E36DE">
      <w:pPr>
        <w:spacing w:line="240" w:lineRule="auto"/>
      </w:pPr>
      <w:r>
        <w:separator/>
      </w:r>
    </w:p>
  </w:endnote>
  <w:endnote w:type="continuationSeparator" w:id="0">
    <w:p w14:paraId="46893BB3" w14:textId="77777777" w:rsidR="003E36DE" w:rsidRDefault="003E36DE" w:rsidP="003E3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618983"/>
      <w:docPartObj>
        <w:docPartGallery w:val="Page Numbers (Bottom of Page)"/>
        <w:docPartUnique/>
      </w:docPartObj>
    </w:sdtPr>
    <w:sdtEndPr>
      <w:rPr>
        <w:noProof/>
      </w:rPr>
    </w:sdtEndPr>
    <w:sdtContent>
      <w:p w14:paraId="6960772D" w14:textId="16AB71F4" w:rsidR="003E36DE" w:rsidRDefault="003E36D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CE7329" w14:textId="77777777" w:rsidR="003E36DE" w:rsidRDefault="003E3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8F891" w14:textId="77777777" w:rsidR="003E36DE" w:rsidRDefault="003E36DE" w:rsidP="003E36DE">
      <w:pPr>
        <w:spacing w:line="240" w:lineRule="auto"/>
      </w:pPr>
      <w:r>
        <w:separator/>
      </w:r>
    </w:p>
  </w:footnote>
  <w:footnote w:type="continuationSeparator" w:id="0">
    <w:p w14:paraId="5E6EF880" w14:textId="77777777" w:rsidR="003E36DE" w:rsidRDefault="003E36DE" w:rsidP="003E36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12A34"/>
    <w:multiLevelType w:val="hybridMultilevel"/>
    <w:tmpl w:val="5D68E47C"/>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9094D92"/>
    <w:multiLevelType w:val="multilevel"/>
    <w:tmpl w:val="10BC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613F32"/>
    <w:multiLevelType w:val="multilevel"/>
    <w:tmpl w:val="943E7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9B2822"/>
    <w:multiLevelType w:val="hybridMultilevel"/>
    <w:tmpl w:val="9016171A"/>
    <w:lvl w:ilvl="0" w:tplc="C4244DCE">
      <w:start w:val="1"/>
      <w:numFmt w:val="bullet"/>
      <w:lvlText w:val="-"/>
      <w:lvlJc w:val="left"/>
      <w:pPr>
        <w:ind w:left="720" w:hanging="360"/>
      </w:pPr>
      <w:rPr>
        <w:rFonts w:ascii="Calibri" w:hAnsi="Calibri" w:hint="default"/>
      </w:rPr>
    </w:lvl>
    <w:lvl w:ilvl="1" w:tplc="71F654B0">
      <w:start w:val="1"/>
      <w:numFmt w:val="bullet"/>
      <w:lvlText w:val="o"/>
      <w:lvlJc w:val="left"/>
      <w:pPr>
        <w:ind w:left="1440" w:hanging="360"/>
      </w:pPr>
      <w:rPr>
        <w:rFonts w:ascii="Courier New" w:hAnsi="Courier New" w:hint="default"/>
      </w:rPr>
    </w:lvl>
    <w:lvl w:ilvl="2" w:tplc="385A27D0">
      <w:start w:val="1"/>
      <w:numFmt w:val="bullet"/>
      <w:lvlText w:val=""/>
      <w:lvlJc w:val="left"/>
      <w:pPr>
        <w:ind w:left="2160" w:hanging="360"/>
      </w:pPr>
      <w:rPr>
        <w:rFonts w:ascii="Wingdings" w:hAnsi="Wingdings" w:hint="default"/>
      </w:rPr>
    </w:lvl>
    <w:lvl w:ilvl="3" w:tplc="C42656D4">
      <w:start w:val="1"/>
      <w:numFmt w:val="bullet"/>
      <w:lvlText w:val=""/>
      <w:lvlJc w:val="left"/>
      <w:pPr>
        <w:ind w:left="2880" w:hanging="360"/>
      </w:pPr>
      <w:rPr>
        <w:rFonts w:ascii="Symbol" w:hAnsi="Symbol" w:hint="default"/>
      </w:rPr>
    </w:lvl>
    <w:lvl w:ilvl="4" w:tplc="6A7EC3B6">
      <w:start w:val="1"/>
      <w:numFmt w:val="bullet"/>
      <w:lvlText w:val="o"/>
      <w:lvlJc w:val="left"/>
      <w:pPr>
        <w:ind w:left="3600" w:hanging="360"/>
      </w:pPr>
      <w:rPr>
        <w:rFonts w:ascii="Courier New" w:hAnsi="Courier New" w:hint="default"/>
      </w:rPr>
    </w:lvl>
    <w:lvl w:ilvl="5" w:tplc="C6C4FADE">
      <w:start w:val="1"/>
      <w:numFmt w:val="bullet"/>
      <w:lvlText w:val=""/>
      <w:lvlJc w:val="left"/>
      <w:pPr>
        <w:ind w:left="4320" w:hanging="360"/>
      </w:pPr>
      <w:rPr>
        <w:rFonts w:ascii="Wingdings" w:hAnsi="Wingdings" w:hint="default"/>
      </w:rPr>
    </w:lvl>
    <w:lvl w:ilvl="6" w:tplc="B2948F80">
      <w:start w:val="1"/>
      <w:numFmt w:val="bullet"/>
      <w:lvlText w:val=""/>
      <w:lvlJc w:val="left"/>
      <w:pPr>
        <w:ind w:left="5040" w:hanging="360"/>
      </w:pPr>
      <w:rPr>
        <w:rFonts w:ascii="Symbol" w:hAnsi="Symbol" w:hint="default"/>
      </w:rPr>
    </w:lvl>
    <w:lvl w:ilvl="7" w:tplc="8D3E2A14">
      <w:start w:val="1"/>
      <w:numFmt w:val="bullet"/>
      <w:lvlText w:val="o"/>
      <w:lvlJc w:val="left"/>
      <w:pPr>
        <w:ind w:left="5760" w:hanging="360"/>
      </w:pPr>
      <w:rPr>
        <w:rFonts w:ascii="Courier New" w:hAnsi="Courier New" w:hint="default"/>
      </w:rPr>
    </w:lvl>
    <w:lvl w:ilvl="8" w:tplc="9F96BEE2">
      <w:start w:val="1"/>
      <w:numFmt w:val="bullet"/>
      <w:lvlText w:val=""/>
      <w:lvlJc w:val="left"/>
      <w:pPr>
        <w:ind w:left="6480" w:hanging="360"/>
      </w:pPr>
      <w:rPr>
        <w:rFonts w:ascii="Wingdings" w:hAnsi="Wingdings" w:hint="default"/>
      </w:rPr>
    </w:lvl>
  </w:abstractNum>
  <w:abstractNum w:abstractNumId="4"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58C26561"/>
    <w:multiLevelType w:val="hybridMultilevel"/>
    <w:tmpl w:val="BD1693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65217800"/>
    <w:multiLevelType w:val="hybridMultilevel"/>
    <w:tmpl w:val="E9C007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303998271">
    <w:abstractNumId w:val="4"/>
  </w:num>
  <w:num w:numId="2" w16cid:durableId="1571036864">
    <w:abstractNumId w:val="4"/>
  </w:num>
  <w:num w:numId="3" w16cid:durableId="381053464">
    <w:abstractNumId w:val="4"/>
  </w:num>
  <w:num w:numId="4" w16cid:durableId="633408905">
    <w:abstractNumId w:val="4"/>
  </w:num>
  <w:num w:numId="5" w16cid:durableId="668291402">
    <w:abstractNumId w:val="4"/>
  </w:num>
  <w:num w:numId="6" w16cid:durableId="1691953913">
    <w:abstractNumId w:val="4"/>
  </w:num>
  <w:num w:numId="7" w16cid:durableId="2113553271">
    <w:abstractNumId w:val="4"/>
  </w:num>
  <w:num w:numId="8" w16cid:durableId="1020007531">
    <w:abstractNumId w:val="4"/>
  </w:num>
  <w:num w:numId="9" w16cid:durableId="530653002">
    <w:abstractNumId w:val="4"/>
  </w:num>
  <w:num w:numId="10" w16cid:durableId="2051881639">
    <w:abstractNumId w:val="4"/>
  </w:num>
  <w:num w:numId="11" w16cid:durableId="2046785154">
    <w:abstractNumId w:val="4"/>
  </w:num>
  <w:num w:numId="12" w16cid:durableId="691107248">
    <w:abstractNumId w:val="4"/>
  </w:num>
  <w:num w:numId="13" w16cid:durableId="379324941">
    <w:abstractNumId w:val="4"/>
  </w:num>
  <w:num w:numId="14" w16cid:durableId="378021338">
    <w:abstractNumId w:val="3"/>
  </w:num>
  <w:num w:numId="15" w16cid:durableId="1334917897">
    <w:abstractNumId w:val="1"/>
  </w:num>
  <w:num w:numId="16" w16cid:durableId="357050519">
    <w:abstractNumId w:val="2"/>
  </w:num>
  <w:num w:numId="17" w16cid:durableId="1355380737">
    <w:abstractNumId w:val="0"/>
  </w:num>
  <w:num w:numId="18" w16cid:durableId="279143114">
    <w:abstractNumId w:val="6"/>
  </w:num>
  <w:num w:numId="19" w16cid:durableId="5461857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E4A"/>
    <w:rsid w:val="00075BB4"/>
    <w:rsid w:val="001F0B3D"/>
    <w:rsid w:val="003E36DE"/>
    <w:rsid w:val="00893E4A"/>
    <w:rsid w:val="00A912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6C3B76FC-CEAD-4AD1-8FC1-173E14E8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3E36DE"/>
    <w:pPr>
      <w:tabs>
        <w:tab w:val="center" w:pos="4320"/>
        <w:tab w:val="right" w:pos="8640"/>
      </w:tabs>
      <w:spacing w:line="240" w:lineRule="auto"/>
    </w:pPr>
  </w:style>
  <w:style w:type="character" w:customStyle="1" w:styleId="HeaderChar">
    <w:name w:val="Header Char"/>
    <w:basedOn w:val="DefaultParagraphFont"/>
    <w:link w:val="Header"/>
    <w:uiPriority w:val="99"/>
    <w:rsid w:val="003E36DE"/>
    <w:rPr>
      <w:rFonts w:ascii="Arial" w:hAnsi="Arial"/>
      <w:bCs/>
      <w:sz w:val="22"/>
      <w:szCs w:val="22"/>
    </w:rPr>
  </w:style>
  <w:style w:type="paragraph" w:styleId="Footer">
    <w:name w:val="footer"/>
    <w:basedOn w:val="Normal"/>
    <w:link w:val="FooterChar"/>
    <w:uiPriority w:val="99"/>
    <w:unhideWhenUsed/>
    <w:rsid w:val="003E36DE"/>
    <w:pPr>
      <w:tabs>
        <w:tab w:val="center" w:pos="4320"/>
        <w:tab w:val="right" w:pos="8640"/>
      </w:tabs>
      <w:spacing w:line="240" w:lineRule="auto"/>
    </w:pPr>
  </w:style>
  <w:style w:type="character" w:customStyle="1" w:styleId="FooterChar">
    <w:name w:val="Footer Char"/>
    <w:basedOn w:val="DefaultParagraphFont"/>
    <w:link w:val="Footer"/>
    <w:uiPriority w:val="99"/>
    <w:rsid w:val="003E36DE"/>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gonistikotita.gr/" TargetMode="External"/><Relationship Id="rId3" Type="http://schemas.openxmlformats.org/officeDocument/2006/relationships/settings" Target="settings.xml"/><Relationship Id="rId7" Type="http://schemas.openxmlformats.org/officeDocument/2006/relationships/hyperlink" Target="https://eydpelop2127.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axeiristiki.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1206</Words>
  <Characters>7927</Characters>
  <Application>Microsoft Office Word</Application>
  <DocSecurity>0</DocSecurity>
  <Lines>66</Lines>
  <Paragraphs>18</Paragraphs>
  <ScaleCrop>false</ScaleCrop>
  <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2025-05-12T13:19:00Z</dcterms:created>
  <dcterms:modified xsi:type="dcterms:W3CDTF">2025-05-12T13:20:00Z</dcterms:modified>
</cp:coreProperties>
</file>