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F5D99" w14:textId="77777777" w:rsidR="000D7C9B" w:rsidRDefault="000D7C9B" w:rsidP="000D7C9B">
      <w:pPr>
        <w:spacing w:line="360" w:lineRule="auto"/>
        <w:rPr>
          <w:rFonts w:ascii="Verdana" w:hAnsi="Verdana"/>
          <w:b/>
          <w:sz w:val="20"/>
          <w:u w:val="single"/>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5706"/>
        <w:gridCol w:w="705"/>
        <w:gridCol w:w="1232"/>
      </w:tblGrid>
      <w:tr w:rsidR="000D7C9B" w:rsidRPr="004F03C9" w14:paraId="4D06FFCD" w14:textId="77777777" w:rsidTr="00F56694">
        <w:trPr>
          <w:trHeight w:hRule="exact" w:val="432"/>
          <w:jc w:val="center"/>
        </w:trPr>
        <w:tc>
          <w:tcPr>
            <w:tcW w:w="1956" w:type="dxa"/>
          </w:tcPr>
          <w:p w14:paraId="63A69D28" w14:textId="77777777" w:rsidR="000D7C9B" w:rsidRPr="004F03C9" w:rsidRDefault="000D7C9B" w:rsidP="00F56694">
            <w:pPr>
              <w:spacing w:before="100" w:beforeAutospacing="1" w:after="100" w:afterAutospacing="1" w:line="60" w:lineRule="atLeast"/>
              <w:rPr>
                <w:rFonts w:ascii="Tahoma" w:eastAsia="Arial Unicode MS" w:hAnsi="Tahoma" w:cs="Tahoma"/>
                <w:b/>
                <w:sz w:val="18"/>
                <w:szCs w:val="18"/>
              </w:rPr>
            </w:pPr>
            <w:r w:rsidRPr="004F03C9">
              <w:rPr>
                <w:rFonts w:ascii="Tahoma" w:eastAsia="Arial Unicode MS" w:hAnsi="Tahoma" w:cs="Tahoma"/>
                <w:b/>
                <w:sz w:val="18"/>
                <w:szCs w:val="18"/>
              </w:rPr>
              <w:t xml:space="preserve">ΠΡΟΓΡΑΜΜΑ </w:t>
            </w:r>
          </w:p>
        </w:tc>
        <w:tc>
          <w:tcPr>
            <w:tcW w:w="6005" w:type="dxa"/>
          </w:tcPr>
          <w:p w14:paraId="09E7FB00" w14:textId="77777777" w:rsidR="000D7C9B" w:rsidRPr="004F03C9" w:rsidRDefault="000D7C9B" w:rsidP="00F56694">
            <w:pPr>
              <w:spacing w:before="100" w:beforeAutospacing="1" w:after="119" w:line="60" w:lineRule="atLeast"/>
              <w:rPr>
                <w:rFonts w:ascii="Tahoma" w:hAnsi="Tahoma" w:cs="Tahoma"/>
                <w:sz w:val="20"/>
              </w:rPr>
            </w:pPr>
            <w:r w:rsidRPr="004F03C9">
              <w:rPr>
                <w:rFonts w:ascii="Tahoma" w:hAnsi="Tahoma" w:cs="Tahoma"/>
                <w:sz w:val="20"/>
              </w:rPr>
              <w:t>«ΠΕΛΟΠΟΝΝΗΣΟΣ» 2021- 2027</w:t>
            </w:r>
          </w:p>
        </w:tc>
        <w:tc>
          <w:tcPr>
            <w:tcW w:w="709" w:type="dxa"/>
            <w:vAlign w:val="center"/>
          </w:tcPr>
          <w:p w14:paraId="2394DEF5" w14:textId="77777777" w:rsidR="000D7C9B" w:rsidRPr="004F03C9" w:rsidRDefault="000D7C9B" w:rsidP="00F56694">
            <w:pPr>
              <w:spacing w:before="100" w:beforeAutospacing="1" w:after="119" w:line="60"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213A1A13" w14:textId="77777777" w:rsidR="000D7C9B" w:rsidRPr="004F03C9" w:rsidRDefault="000D7C9B" w:rsidP="00F56694">
            <w:pPr>
              <w:spacing w:before="100" w:beforeAutospacing="1" w:after="119" w:line="60" w:lineRule="atLeast"/>
              <w:jc w:val="center"/>
              <w:rPr>
                <w:rFonts w:ascii="Tahoma" w:hAnsi="Tahoma" w:cs="Tahoma"/>
                <w:sz w:val="18"/>
                <w:szCs w:val="18"/>
              </w:rPr>
            </w:pPr>
          </w:p>
        </w:tc>
      </w:tr>
      <w:tr w:rsidR="000D7C9B" w:rsidRPr="004F03C9" w14:paraId="3629A807" w14:textId="77777777" w:rsidTr="00F56694">
        <w:trPr>
          <w:trHeight w:hRule="exact" w:val="566"/>
          <w:jc w:val="center"/>
        </w:trPr>
        <w:tc>
          <w:tcPr>
            <w:tcW w:w="1956" w:type="dxa"/>
          </w:tcPr>
          <w:p w14:paraId="20903E75"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ΠΡΟΤΕΡΑΙΟΤΗΤΑ</w:t>
            </w:r>
          </w:p>
        </w:tc>
        <w:tc>
          <w:tcPr>
            <w:tcW w:w="6005" w:type="dxa"/>
          </w:tcPr>
          <w:p w14:paraId="58B8BFF5" w14:textId="77777777" w:rsidR="000D7C9B" w:rsidRPr="004F03C9" w:rsidRDefault="000D7C9B" w:rsidP="00F56694">
            <w:pPr>
              <w:autoSpaceDE w:val="0"/>
              <w:autoSpaceDN w:val="0"/>
              <w:adjustRightInd w:val="0"/>
              <w:spacing w:before="0"/>
              <w:rPr>
                <w:rFonts w:ascii="Tahoma" w:hAnsi="Tahoma" w:cs="Tahoma"/>
                <w:sz w:val="20"/>
              </w:rPr>
            </w:pPr>
            <w:r w:rsidRPr="00576653">
              <w:rPr>
                <w:rFonts w:ascii="Tahoma" w:hAnsi="Tahoma" w:cs="Tahoma"/>
                <w:sz w:val="20"/>
                <w:lang w:eastAsia="el-GR"/>
              </w:rPr>
              <w:t>Αειφορική ανάπτυξη και βιώσιμη διαχείριση των πόρων της Περιφέρειας</w:t>
            </w:r>
          </w:p>
        </w:tc>
        <w:tc>
          <w:tcPr>
            <w:tcW w:w="709" w:type="dxa"/>
            <w:vAlign w:val="center"/>
          </w:tcPr>
          <w:p w14:paraId="42A8EF59" w14:textId="77777777" w:rsidR="000D7C9B" w:rsidRPr="004F03C9" w:rsidRDefault="000D7C9B" w:rsidP="00F56694">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65F2FEE6" w14:textId="77777777" w:rsidR="000D7C9B" w:rsidRPr="004F03C9" w:rsidRDefault="000D7C9B" w:rsidP="00F56694">
            <w:pPr>
              <w:spacing w:before="100" w:beforeAutospacing="1" w:after="119" w:line="75" w:lineRule="atLeast"/>
              <w:jc w:val="center"/>
              <w:rPr>
                <w:rFonts w:ascii="Tahoma" w:hAnsi="Tahoma" w:cs="Tahoma"/>
                <w:sz w:val="18"/>
                <w:szCs w:val="18"/>
              </w:rPr>
            </w:pPr>
            <w:r>
              <w:rPr>
                <w:rFonts w:ascii="Tahoma" w:hAnsi="Tahoma" w:cs="Tahoma"/>
                <w:sz w:val="18"/>
                <w:szCs w:val="18"/>
              </w:rPr>
              <w:t>2</w:t>
            </w:r>
          </w:p>
        </w:tc>
      </w:tr>
      <w:tr w:rsidR="000D7C9B" w:rsidRPr="004F03C9" w14:paraId="4A4926DC" w14:textId="77777777" w:rsidTr="00F56694">
        <w:trPr>
          <w:trHeight w:hRule="exact" w:val="2462"/>
          <w:jc w:val="center"/>
        </w:trPr>
        <w:tc>
          <w:tcPr>
            <w:tcW w:w="1956" w:type="dxa"/>
          </w:tcPr>
          <w:p w14:paraId="771FF2A6"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Στόχος πολιτικής (ΣΠ) </w:t>
            </w:r>
          </w:p>
          <w:p w14:paraId="1FACCFE7"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p>
        </w:tc>
        <w:tc>
          <w:tcPr>
            <w:tcW w:w="6005" w:type="dxa"/>
          </w:tcPr>
          <w:p w14:paraId="43B0A5A9" w14:textId="77777777" w:rsidR="000D7C9B" w:rsidRDefault="000D7C9B" w:rsidP="00F56694">
            <w:pPr>
              <w:autoSpaceDE w:val="0"/>
              <w:autoSpaceDN w:val="0"/>
              <w:adjustRightInd w:val="0"/>
              <w:rPr>
                <w:rFonts w:ascii="Tahoma" w:hAnsi="Tahoma" w:cs="Tahoma"/>
                <w:sz w:val="20"/>
              </w:rPr>
            </w:pPr>
            <w:r w:rsidRPr="00576653">
              <w:rPr>
                <w:rFonts w:ascii="Tahoma" w:hAnsi="Tahoma" w:cs="Tahoma"/>
                <w:sz w:val="20"/>
                <w:lang w:eastAsia="el-GR"/>
              </w:rPr>
              <w:t>Μια πιο πράσινη και ανθεκτική Ευρώπη με χαμηλές εκπομπές διοξειδίου του άνθρακα και καθ’ 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r>
              <w:rPr>
                <w:rFonts w:ascii="Tahoma" w:hAnsi="Tahoma" w:cs="Tahoma"/>
                <w:sz w:val="20"/>
              </w:rPr>
              <w:t>.</w:t>
            </w:r>
          </w:p>
          <w:p w14:paraId="6AD02EF1" w14:textId="77777777" w:rsidR="000D7C9B" w:rsidRDefault="000D7C9B" w:rsidP="00F56694">
            <w:pPr>
              <w:autoSpaceDE w:val="0"/>
              <w:autoSpaceDN w:val="0"/>
              <w:adjustRightInd w:val="0"/>
              <w:rPr>
                <w:rFonts w:ascii="Tahoma" w:hAnsi="Tahoma" w:cs="Tahoma"/>
                <w:sz w:val="20"/>
              </w:rPr>
            </w:pPr>
          </w:p>
          <w:p w14:paraId="4FA5B8A1" w14:textId="77777777" w:rsidR="000D7C9B" w:rsidRPr="004F03C9" w:rsidRDefault="000D7C9B" w:rsidP="00F56694">
            <w:pPr>
              <w:autoSpaceDE w:val="0"/>
              <w:autoSpaceDN w:val="0"/>
              <w:adjustRightInd w:val="0"/>
              <w:rPr>
                <w:rFonts w:ascii="Tahoma" w:hAnsi="Tahoma" w:cs="Tahoma"/>
                <w:sz w:val="20"/>
              </w:rPr>
            </w:pPr>
          </w:p>
        </w:tc>
        <w:tc>
          <w:tcPr>
            <w:tcW w:w="709" w:type="dxa"/>
            <w:vAlign w:val="center"/>
          </w:tcPr>
          <w:p w14:paraId="23A8D3AE" w14:textId="77777777" w:rsidR="000D7C9B" w:rsidRPr="004F03C9" w:rsidRDefault="000D7C9B" w:rsidP="00F56694">
            <w:pPr>
              <w:spacing w:before="100" w:beforeAutospacing="1" w:after="119" w:line="75" w:lineRule="atLeast"/>
              <w:jc w:val="center"/>
              <w:rPr>
                <w:rFonts w:ascii="Tahoma" w:hAnsi="Tahoma" w:cs="Tahoma"/>
                <w:b/>
                <w:sz w:val="18"/>
                <w:szCs w:val="18"/>
              </w:rPr>
            </w:pPr>
          </w:p>
        </w:tc>
        <w:tc>
          <w:tcPr>
            <w:tcW w:w="915" w:type="dxa"/>
            <w:vAlign w:val="center"/>
          </w:tcPr>
          <w:p w14:paraId="1ECD6FDD" w14:textId="77777777" w:rsidR="000D7C9B" w:rsidRPr="004F03C9" w:rsidRDefault="000D7C9B" w:rsidP="00F56694">
            <w:pPr>
              <w:spacing w:before="100" w:beforeAutospacing="1" w:after="119" w:line="75" w:lineRule="atLeast"/>
              <w:jc w:val="center"/>
              <w:rPr>
                <w:rFonts w:ascii="Tahoma" w:hAnsi="Tahoma" w:cs="Tahoma"/>
                <w:sz w:val="18"/>
                <w:szCs w:val="18"/>
              </w:rPr>
            </w:pPr>
            <w:r>
              <w:rPr>
                <w:rFonts w:ascii="Tahoma" w:hAnsi="Tahoma" w:cs="Tahoma"/>
                <w:sz w:val="18"/>
                <w:szCs w:val="18"/>
              </w:rPr>
              <w:t>2</w:t>
            </w:r>
          </w:p>
        </w:tc>
      </w:tr>
      <w:tr w:rsidR="000D7C9B" w:rsidRPr="004F03C9" w14:paraId="3FFCCDB5" w14:textId="77777777" w:rsidTr="007F57D3">
        <w:trPr>
          <w:trHeight w:hRule="exact" w:val="1932"/>
          <w:jc w:val="center"/>
        </w:trPr>
        <w:tc>
          <w:tcPr>
            <w:tcW w:w="1956" w:type="dxa"/>
          </w:tcPr>
          <w:p w14:paraId="73649AE3"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Ειδικός Στόχος (ΕΣ) </w:t>
            </w:r>
          </w:p>
          <w:p w14:paraId="7596F5EA"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p>
        </w:tc>
        <w:tc>
          <w:tcPr>
            <w:tcW w:w="6005" w:type="dxa"/>
          </w:tcPr>
          <w:p w14:paraId="3B651129" w14:textId="77777777" w:rsidR="000D7C9B" w:rsidRPr="00B1133E" w:rsidRDefault="000D7C9B" w:rsidP="00F56694">
            <w:pPr>
              <w:autoSpaceDE w:val="0"/>
              <w:autoSpaceDN w:val="0"/>
              <w:adjustRightInd w:val="0"/>
              <w:rPr>
                <w:rFonts w:ascii="Tahoma" w:hAnsi="Tahoma" w:cs="Tahoma"/>
                <w:sz w:val="20"/>
              </w:rPr>
            </w:pPr>
            <w:r w:rsidRPr="00B1133E">
              <w:rPr>
                <w:rFonts w:ascii="Tahoma" w:hAnsi="Tahoma" w:cs="Tahoma"/>
                <w:sz w:val="20"/>
              </w:rPr>
              <w:t>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p>
        </w:tc>
        <w:tc>
          <w:tcPr>
            <w:tcW w:w="709" w:type="dxa"/>
            <w:vAlign w:val="center"/>
          </w:tcPr>
          <w:p w14:paraId="2F50352D" w14:textId="77777777" w:rsidR="000D7C9B" w:rsidRPr="004F03C9" w:rsidRDefault="000D7C9B" w:rsidP="00F56694">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3314CCAD" w14:textId="77777777" w:rsidR="000D7C9B" w:rsidRPr="00B1133E" w:rsidRDefault="000D7C9B" w:rsidP="00F56694">
            <w:pPr>
              <w:spacing w:before="100" w:beforeAutospacing="1" w:after="119" w:line="75" w:lineRule="atLeast"/>
              <w:jc w:val="center"/>
              <w:rPr>
                <w:rFonts w:ascii="Tahoma" w:hAnsi="Tahoma" w:cs="Tahoma"/>
                <w:b/>
                <w:sz w:val="18"/>
                <w:szCs w:val="18"/>
                <w:lang w:val="en-US"/>
              </w:rPr>
            </w:pPr>
            <w:r w:rsidRPr="004F03C9">
              <w:rPr>
                <w:rFonts w:ascii="Tahoma" w:hAnsi="Tahoma" w:cs="Tahoma"/>
                <w:b/>
                <w:sz w:val="18"/>
                <w:szCs w:val="18"/>
              </w:rPr>
              <w:t>RSO</w:t>
            </w:r>
            <w:r>
              <w:rPr>
                <w:rFonts w:ascii="Tahoma" w:hAnsi="Tahoma" w:cs="Tahoma"/>
                <w:b/>
                <w:sz w:val="18"/>
                <w:szCs w:val="18"/>
              </w:rPr>
              <w:t>2.4</w:t>
            </w:r>
          </w:p>
        </w:tc>
      </w:tr>
      <w:tr w:rsidR="000D7C9B" w:rsidRPr="004F03C9" w14:paraId="64B9E423" w14:textId="77777777" w:rsidTr="007F57D3">
        <w:trPr>
          <w:trHeight w:hRule="exact" w:val="2002"/>
          <w:jc w:val="center"/>
        </w:trPr>
        <w:tc>
          <w:tcPr>
            <w:tcW w:w="1956" w:type="dxa"/>
          </w:tcPr>
          <w:p w14:paraId="606C6FD2"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ΠΕΔΙΟ ΠΑΡΕΜΒΑΣΗΣ</w:t>
            </w:r>
          </w:p>
        </w:tc>
        <w:tc>
          <w:tcPr>
            <w:tcW w:w="6005" w:type="dxa"/>
          </w:tcPr>
          <w:p w14:paraId="3B0AA7AD" w14:textId="77777777" w:rsidR="000D7C9B" w:rsidRPr="004F03C9" w:rsidRDefault="000D7C9B" w:rsidP="00F56694">
            <w:pPr>
              <w:autoSpaceDE w:val="0"/>
              <w:autoSpaceDN w:val="0"/>
              <w:adjustRightInd w:val="0"/>
              <w:rPr>
                <w:rFonts w:ascii="Tahoma" w:hAnsi="Tahoma" w:cs="Tahoma"/>
                <w:sz w:val="20"/>
              </w:rPr>
            </w:pPr>
            <w:r w:rsidRPr="00576653">
              <w:rPr>
                <w:rFonts w:ascii="Tahoma" w:hAnsi="Tahoma" w:cs="Tahoma"/>
                <w:sz w:val="20"/>
                <w:lang w:eastAsia="el-GR"/>
              </w:rPr>
              <w:t>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709" w:type="dxa"/>
            <w:vAlign w:val="center"/>
          </w:tcPr>
          <w:p w14:paraId="22CF7044" w14:textId="77777777" w:rsidR="000D7C9B" w:rsidRPr="004F03C9" w:rsidRDefault="000D7C9B" w:rsidP="00F56694">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0B12A112" w14:textId="77777777" w:rsidR="000D7C9B" w:rsidRPr="0048381F" w:rsidRDefault="007F57D3" w:rsidP="00F56694">
            <w:pPr>
              <w:spacing w:before="100" w:beforeAutospacing="1" w:after="119" w:line="75" w:lineRule="atLeast"/>
              <w:jc w:val="center"/>
              <w:rPr>
                <w:rFonts w:ascii="Tahoma" w:hAnsi="Tahoma" w:cs="Tahoma"/>
                <w:sz w:val="18"/>
                <w:szCs w:val="18"/>
                <w:lang w:val="en-US"/>
              </w:rPr>
            </w:pPr>
            <w:r>
              <w:rPr>
                <w:rFonts w:ascii="Tahoma" w:hAnsi="Tahoma" w:cs="Tahoma"/>
                <w:sz w:val="18"/>
                <w:szCs w:val="18"/>
              </w:rPr>
              <w:t>58</w:t>
            </w:r>
          </w:p>
        </w:tc>
      </w:tr>
      <w:tr w:rsidR="000D7C9B" w:rsidRPr="004F03C9" w14:paraId="61B8B5F4" w14:textId="77777777" w:rsidTr="00F56694">
        <w:trPr>
          <w:trHeight w:hRule="exact" w:val="995"/>
          <w:jc w:val="center"/>
        </w:trPr>
        <w:tc>
          <w:tcPr>
            <w:tcW w:w="1956" w:type="dxa"/>
          </w:tcPr>
          <w:p w14:paraId="4A72002F"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ΔΡΑΣΗ</w:t>
            </w:r>
          </w:p>
        </w:tc>
        <w:tc>
          <w:tcPr>
            <w:tcW w:w="6005" w:type="dxa"/>
          </w:tcPr>
          <w:p w14:paraId="127DF361" w14:textId="77777777" w:rsidR="000D7C9B" w:rsidRPr="00576653" w:rsidRDefault="000D7C9B" w:rsidP="00F56694">
            <w:pPr>
              <w:autoSpaceDE w:val="0"/>
              <w:autoSpaceDN w:val="0"/>
              <w:adjustRightInd w:val="0"/>
              <w:spacing w:before="0"/>
              <w:rPr>
                <w:rFonts w:ascii="Tahoma" w:hAnsi="Tahoma" w:cs="Tahoma"/>
                <w:sz w:val="20"/>
              </w:rPr>
            </w:pPr>
            <w:r w:rsidRPr="00576653">
              <w:rPr>
                <w:rFonts w:ascii="Tahoma" w:hAnsi="Tahoma" w:cs="Tahoma"/>
                <w:sz w:val="20"/>
                <w:lang w:eastAsia="el-GR"/>
              </w:rPr>
              <w:t> </w:t>
            </w:r>
            <w:r w:rsidRPr="00576653">
              <w:rPr>
                <w:rFonts w:ascii="Tahoma" w:hAnsi="Tahoma" w:cs="Tahoma"/>
                <w:sz w:val="20"/>
              </w:rPr>
              <w:t>Κατασκευή έργων αντιπλημμυρικής προστασίας (μικρού μεγέθους), λαμβάνοντας υπόψη προσεγγίσεις που βασίζονται στο οικοσύστημα (π.χ. πράσινες υποδομές)</w:t>
            </w:r>
          </w:p>
          <w:p w14:paraId="04EE7DB9" w14:textId="77777777" w:rsidR="000D7C9B" w:rsidRPr="004F03C9" w:rsidRDefault="000D7C9B" w:rsidP="00F56694">
            <w:pPr>
              <w:autoSpaceDE w:val="0"/>
              <w:autoSpaceDN w:val="0"/>
              <w:adjustRightInd w:val="0"/>
              <w:spacing w:before="0"/>
              <w:rPr>
                <w:rFonts w:ascii="Tahoma" w:hAnsi="Tahoma" w:cs="Tahoma"/>
                <w:sz w:val="20"/>
              </w:rPr>
            </w:pPr>
          </w:p>
        </w:tc>
        <w:tc>
          <w:tcPr>
            <w:tcW w:w="709" w:type="dxa"/>
            <w:vAlign w:val="center"/>
          </w:tcPr>
          <w:p w14:paraId="4C59DF7F" w14:textId="77777777" w:rsidR="000D7C9B" w:rsidRPr="004F03C9" w:rsidRDefault="000D7C9B" w:rsidP="00F56694">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2EDFFB4E" w14:textId="291D0FE9" w:rsidR="000D7C9B" w:rsidRPr="00782974" w:rsidRDefault="001837BF" w:rsidP="00F56694">
            <w:pPr>
              <w:spacing w:before="100" w:beforeAutospacing="1" w:after="119" w:line="75" w:lineRule="atLeast"/>
              <w:jc w:val="center"/>
              <w:rPr>
                <w:rFonts w:ascii="Tahoma" w:hAnsi="Tahoma" w:cs="Tahoma"/>
                <w:sz w:val="18"/>
                <w:szCs w:val="18"/>
                <w:lang w:val="en-US"/>
              </w:rPr>
            </w:pPr>
            <w:r w:rsidRPr="001837BF">
              <w:rPr>
                <w:rFonts w:ascii="Tahoma" w:hAnsi="Tahoma" w:cs="Tahoma"/>
                <w:sz w:val="20"/>
              </w:rPr>
              <w:t>2.iv.ΞΕΣΝ.1</w:t>
            </w:r>
          </w:p>
        </w:tc>
      </w:tr>
      <w:tr w:rsidR="000D7C9B" w:rsidRPr="004F03C9" w14:paraId="3DB988C3" w14:textId="77777777" w:rsidTr="00F56694">
        <w:trPr>
          <w:trHeight w:hRule="exact" w:val="546"/>
          <w:jc w:val="center"/>
        </w:trPr>
        <w:tc>
          <w:tcPr>
            <w:tcW w:w="1956" w:type="dxa"/>
          </w:tcPr>
          <w:p w14:paraId="06292A96"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ΚΩΔΙΚΟΣ ΠΡΟΣΚΛΗΣΗΣ </w:t>
            </w:r>
          </w:p>
        </w:tc>
        <w:tc>
          <w:tcPr>
            <w:tcW w:w="7629" w:type="dxa"/>
            <w:gridSpan w:val="3"/>
          </w:tcPr>
          <w:p w14:paraId="745360E8" w14:textId="14CE51A3" w:rsidR="000D7C9B" w:rsidRPr="00D43FD9" w:rsidRDefault="000D7C9B" w:rsidP="00F56694">
            <w:pPr>
              <w:spacing w:before="100" w:beforeAutospacing="1" w:after="119" w:line="75" w:lineRule="atLeast"/>
              <w:ind w:left="720" w:hanging="720"/>
              <w:jc w:val="center"/>
              <w:rPr>
                <w:rFonts w:ascii="Tahoma" w:hAnsi="Tahoma" w:cs="Tahoma"/>
                <w:b/>
                <w:sz w:val="18"/>
                <w:szCs w:val="18"/>
              </w:rPr>
            </w:pPr>
            <w:r w:rsidRPr="004F03C9">
              <w:rPr>
                <w:rFonts w:ascii="Tahoma" w:hAnsi="Tahoma" w:cs="Tahoma"/>
                <w:b/>
                <w:sz w:val="18"/>
                <w:szCs w:val="18"/>
              </w:rPr>
              <w:t>ΠΕΛ</w:t>
            </w:r>
            <w:r w:rsidR="001837BF">
              <w:rPr>
                <w:rFonts w:ascii="Tahoma" w:hAnsi="Tahoma" w:cs="Tahoma"/>
                <w:b/>
                <w:sz w:val="18"/>
                <w:szCs w:val="18"/>
              </w:rPr>
              <w:t>103</w:t>
            </w:r>
          </w:p>
        </w:tc>
      </w:tr>
      <w:tr w:rsidR="000D7C9B" w:rsidRPr="004F03C9" w14:paraId="1F7CD0E4" w14:textId="77777777" w:rsidTr="00F56694">
        <w:trPr>
          <w:trHeight w:hRule="exact" w:val="722"/>
          <w:jc w:val="center"/>
        </w:trPr>
        <w:tc>
          <w:tcPr>
            <w:tcW w:w="1956" w:type="dxa"/>
          </w:tcPr>
          <w:p w14:paraId="11C06AA6"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ΦΟΡΕΑΣ ΥΠΟΒΟΛΗΣ ΠΡΟΤΑΣΗΣ</w:t>
            </w:r>
          </w:p>
        </w:tc>
        <w:tc>
          <w:tcPr>
            <w:tcW w:w="7629" w:type="dxa"/>
            <w:gridSpan w:val="3"/>
          </w:tcPr>
          <w:p w14:paraId="1DC81290" w14:textId="77777777" w:rsidR="000D7C9B" w:rsidRPr="004F03C9" w:rsidRDefault="000D7C9B" w:rsidP="00F56694">
            <w:pPr>
              <w:spacing w:before="100" w:beforeAutospacing="1" w:after="119" w:line="75" w:lineRule="atLeast"/>
              <w:ind w:left="720" w:hanging="720"/>
              <w:jc w:val="center"/>
              <w:rPr>
                <w:rFonts w:ascii="Tahoma" w:hAnsi="Tahoma" w:cs="Tahoma"/>
                <w:b/>
                <w:color w:val="00B050"/>
                <w:sz w:val="18"/>
                <w:szCs w:val="18"/>
              </w:rPr>
            </w:pPr>
            <w:r w:rsidRPr="004F03C9">
              <w:rPr>
                <w:rFonts w:ascii="Tahoma" w:hAnsi="Tahoma" w:cs="Tahoma"/>
                <w:b/>
                <w:color w:val="00B050"/>
                <w:sz w:val="18"/>
                <w:szCs w:val="18"/>
              </w:rPr>
              <w:t>………………</w:t>
            </w:r>
          </w:p>
        </w:tc>
      </w:tr>
      <w:tr w:rsidR="000D7C9B" w:rsidRPr="004F03C9" w14:paraId="316D621D" w14:textId="77777777" w:rsidTr="00F56694">
        <w:trPr>
          <w:trHeight w:hRule="exact" w:val="624"/>
          <w:jc w:val="center"/>
        </w:trPr>
        <w:tc>
          <w:tcPr>
            <w:tcW w:w="1956" w:type="dxa"/>
          </w:tcPr>
          <w:p w14:paraId="1266859C"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ΠΡΟΤΕΙΝΟΜΕΝΗ ΠΡΑΞΗ</w:t>
            </w:r>
          </w:p>
        </w:tc>
        <w:tc>
          <w:tcPr>
            <w:tcW w:w="7629" w:type="dxa"/>
            <w:gridSpan w:val="3"/>
          </w:tcPr>
          <w:p w14:paraId="02206FCB" w14:textId="77777777" w:rsidR="000D7C9B" w:rsidRPr="004F03C9" w:rsidRDefault="000D7C9B" w:rsidP="00F56694">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r w:rsidR="000D7C9B" w:rsidRPr="004F03C9" w14:paraId="5DE31B6A" w14:textId="77777777" w:rsidTr="00F56694">
        <w:trPr>
          <w:trHeight w:hRule="exact" w:val="576"/>
          <w:jc w:val="center"/>
        </w:trPr>
        <w:tc>
          <w:tcPr>
            <w:tcW w:w="1956" w:type="dxa"/>
          </w:tcPr>
          <w:p w14:paraId="4C59C230" w14:textId="77777777" w:rsidR="000D7C9B" w:rsidRPr="004F03C9" w:rsidRDefault="000D7C9B" w:rsidP="00F56694">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bCs/>
                <w:color w:val="000000"/>
                <w:sz w:val="18"/>
                <w:szCs w:val="18"/>
              </w:rPr>
              <w:t>ΤΙΤΛΟΣ ΥΠΟΕΡΓΟΥ*:</w:t>
            </w:r>
          </w:p>
        </w:tc>
        <w:tc>
          <w:tcPr>
            <w:tcW w:w="7629" w:type="dxa"/>
            <w:gridSpan w:val="3"/>
          </w:tcPr>
          <w:p w14:paraId="2A7B7924" w14:textId="77777777" w:rsidR="000D7C9B" w:rsidRPr="004F03C9" w:rsidRDefault="000D7C9B" w:rsidP="00F56694">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bl>
    <w:p w14:paraId="6C9F9A55" w14:textId="77777777" w:rsidR="000D7C9B" w:rsidRDefault="000D7C9B" w:rsidP="000D7C9B">
      <w:pPr>
        <w:spacing w:line="360" w:lineRule="auto"/>
        <w:rPr>
          <w:rFonts w:ascii="Verdana" w:hAnsi="Verdana"/>
          <w:b/>
          <w:sz w:val="20"/>
          <w:u w:val="single"/>
        </w:rPr>
      </w:pPr>
    </w:p>
    <w:p w14:paraId="41F08D24" w14:textId="77777777" w:rsidR="000D7C9B" w:rsidRPr="004F03C9" w:rsidRDefault="000D7C9B" w:rsidP="000D7C9B">
      <w:pPr>
        <w:spacing w:line="360" w:lineRule="auto"/>
        <w:rPr>
          <w:rFonts w:ascii="Verdana" w:hAnsi="Verdana"/>
          <w:b/>
          <w:sz w:val="20"/>
          <w:u w:val="single"/>
        </w:rPr>
      </w:pPr>
    </w:p>
    <w:p w14:paraId="44636509" w14:textId="77777777" w:rsidR="000D7C9B" w:rsidRPr="00921C1A" w:rsidRDefault="000D7C9B" w:rsidP="000D7C9B">
      <w:pPr>
        <w:spacing w:line="360" w:lineRule="auto"/>
        <w:ind w:firstLine="360"/>
        <w:rPr>
          <w:rFonts w:ascii="Tahoma" w:hAnsi="Tahoma" w:cs="Tahoma"/>
          <w:sz w:val="18"/>
          <w:szCs w:val="18"/>
        </w:rPr>
      </w:pPr>
      <w:r w:rsidRPr="00921C1A">
        <w:rPr>
          <w:rFonts w:ascii="Tahoma" w:hAnsi="Tahoma" w:cs="Tahoma"/>
          <w:sz w:val="18"/>
          <w:szCs w:val="18"/>
        </w:rPr>
        <w:t xml:space="preserve">(*Ο πίνακας συμπληρώνεται για όλα τα υποέργα κατασκευής που </w:t>
      </w:r>
      <w:r w:rsidRPr="00D95CFF">
        <w:rPr>
          <w:rFonts w:ascii="Tahoma" w:hAnsi="Tahoma" w:cs="Tahoma"/>
          <w:sz w:val="18"/>
          <w:szCs w:val="18"/>
        </w:rPr>
        <w:t>συμβάλουν σε δείκτη εκροών)</w:t>
      </w:r>
    </w:p>
    <w:p w14:paraId="3427E4A2" w14:textId="77777777" w:rsidR="000D7C9B" w:rsidRDefault="000D7C9B" w:rsidP="000D7C9B">
      <w:pPr>
        <w:spacing w:line="360" w:lineRule="auto"/>
        <w:jc w:val="center"/>
        <w:rPr>
          <w:rFonts w:ascii="Verdana" w:hAnsi="Verdana" w:cs="Arial"/>
          <w:b/>
          <w:u w:val="single"/>
        </w:rPr>
      </w:pPr>
    </w:p>
    <w:p w14:paraId="797AF6EF" w14:textId="77777777" w:rsidR="00554839" w:rsidRDefault="000D7C9B" w:rsidP="000D7C9B">
      <w:pPr>
        <w:spacing w:line="360" w:lineRule="auto"/>
        <w:jc w:val="center"/>
        <w:rPr>
          <w:rFonts w:ascii="Tahoma" w:hAnsi="Tahoma" w:cs="Tahoma"/>
          <w:b/>
          <w:sz w:val="20"/>
        </w:rPr>
      </w:pPr>
      <w:r w:rsidRPr="00921C1A">
        <w:rPr>
          <w:rFonts w:ascii="Verdana" w:hAnsi="Verdana" w:cs="Arial"/>
          <w:b/>
          <w:u w:val="single"/>
        </w:rPr>
        <w:lastRenderedPageBreak/>
        <w:t>ΠΙΝΑΚΑΣ Δ</w:t>
      </w:r>
      <w:r w:rsidR="00B4454B">
        <w:rPr>
          <w:rFonts w:ascii="Verdana" w:hAnsi="Verdana" w:cs="Arial"/>
          <w:b/>
          <w:u w:val="single"/>
        </w:rPr>
        <w:t>2</w:t>
      </w:r>
      <w:r w:rsidR="00DA33FF" w:rsidRPr="00DA33FF">
        <w:rPr>
          <w:rFonts w:ascii="Tahoma" w:hAnsi="Tahoma" w:cs="Tahoma"/>
          <w:b/>
          <w:sz w:val="20"/>
        </w:rPr>
        <w:t xml:space="preserve"> </w:t>
      </w:r>
    </w:p>
    <w:p w14:paraId="7D603817" w14:textId="77777777" w:rsidR="000D7C9B" w:rsidRPr="00921C1A" w:rsidRDefault="00DA33FF" w:rsidP="000D7C9B">
      <w:pPr>
        <w:spacing w:line="360" w:lineRule="auto"/>
        <w:jc w:val="center"/>
        <w:rPr>
          <w:rFonts w:ascii="Verdana" w:hAnsi="Verdana" w:cs="Arial"/>
          <w:b/>
          <w:u w:val="single"/>
        </w:rPr>
      </w:pPr>
      <w:r w:rsidRPr="007908F3">
        <w:rPr>
          <w:rFonts w:ascii="Tahoma" w:hAnsi="Tahoma" w:cs="Tahoma"/>
          <w:b/>
          <w:sz w:val="20"/>
        </w:rPr>
        <w:t>ΑΠΟΤΥΠΩΣΗ ΤΩΝ ΑΔΕΙΩΝ ΚΑΙ ΕΓΚΡΙΣΕΩΝ ΤΟΥ ΣΥΝΟΛΟΥ ΤΗΣ ΠΡΑΞΗΣ ΚΑΙ ΤΟΥ ΒΑΘΜΟΥ ΠΡΟΟΔΟΥ ΑΥΤΗΣ</w:t>
      </w:r>
    </w:p>
    <w:p w14:paraId="6F54C190" w14:textId="77777777" w:rsidR="00423192" w:rsidRPr="007908F3" w:rsidRDefault="00423192" w:rsidP="00423192">
      <w:pPr>
        <w:spacing w:before="0"/>
        <w:rPr>
          <w:rFonts w:ascii="Tahoma" w:hAnsi="Tahoma" w:cs="Tahoma"/>
          <w:szCs w:val="22"/>
        </w:rPr>
      </w:pPr>
    </w:p>
    <w:tbl>
      <w:tblPr>
        <w:tblW w:w="9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84"/>
        <w:gridCol w:w="3756"/>
        <w:gridCol w:w="787"/>
        <w:gridCol w:w="700"/>
        <w:gridCol w:w="1759"/>
        <w:gridCol w:w="1620"/>
      </w:tblGrid>
      <w:tr w:rsidR="00423192" w:rsidRPr="007908F3" w14:paraId="6908E06C" w14:textId="77777777" w:rsidTr="005D3E91">
        <w:trPr>
          <w:trHeight w:val="704"/>
          <w:jc w:val="center"/>
        </w:trPr>
        <w:tc>
          <w:tcPr>
            <w:tcW w:w="584" w:type="dxa"/>
            <w:shd w:val="clear" w:color="auto" w:fill="F3F3F3"/>
            <w:vAlign w:val="center"/>
          </w:tcPr>
          <w:p w14:paraId="2192B138" w14:textId="77777777" w:rsidR="00423192" w:rsidRPr="007908F3" w:rsidRDefault="00423192" w:rsidP="005D3E91">
            <w:pPr>
              <w:tabs>
                <w:tab w:val="left" w:pos="420"/>
                <w:tab w:val="left" w:pos="5500"/>
              </w:tabs>
              <w:spacing w:before="0"/>
              <w:jc w:val="center"/>
              <w:rPr>
                <w:rFonts w:ascii="Tahoma" w:hAnsi="Tahoma" w:cs="Tahoma"/>
                <w:b/>
                <w:bCs/>
                <w:iCs/>
                <w:sz w:val="18"/>
                <w:szCs w:val="18"/>
              </w:rPr>
            </w:pPr>
            <w:r w:rsidRPr="007908F3">
              <w:rPr>
                <w:rFonts w:ascii="Tahoma" w:hAnsi="Tahoma" w:cs="Tahoma"/>
                <w:b/>
                <w:bCs/>
                <w:iCs/>
                <w:sz w:val="18"/>
                <w:szCs w:val="18"/>
              </w:rPr>
              <w:t>α/α</w:t>
            </w:r>
          </w:p>
        </w:tc>
        <w:tc>
          <w:tcPr>
            <w:tcW w:w="3756" w:type="dxa"/>
            <w:shd w:val="clear" w:color="auto" w:fill="F3F3F3"/>
            <w:vAlign w:val="center"/>
          </w:tcPr>
          <w:p w14:paraId="13A56738" w14:textId="77777777" w:rsidR="00423192" w:rsidRPr="007908F3" w:rsidRDefault="00423192" w:rsidP="005D3E91">
            <w:pPr>
              <w:tabs>
                <w:tab w:val="left" w:pos="420"/>
                <w:tab w:val="left" w:pos="5500"/>
              </w:tabs>
              <w:spacing w:before="0"/>
              <w:jc w:val="center"/>
              <w:rPr>
                <w:rFonts w:ascii="Tahoma" w:hAnsi="Tahoma" w:cs="Tahoma"/>
                <w:b/>
                <w:bCs/>
                <w:iCs/>
                <w:sz w:val="18"/>
                <w:szCs w:val="18"/>
              </w:rPr>
            </w:pPr>
            <w:r w:rsidRPr="007908F3">
              <w:rPr>
                <w:rFonts w:ascii="Tahoma" w:hAnsi="Tahoma" w:cs="Tahoma"/>
                <w:b/>
                <w:bCs/>
                <w:iCs/>
                <w:sz w:val="18"/>
                <w:szCs w:val="18"/>
              </w:rPr>
              <w:t>ΑΔΕΙΟΔΟΤΗΣΗ ή ΕΓΚΡΙΣΗ</w:t>
            </w:r>
          </w:p>
        </w:tc>
        <w:tc>
          <w:tcPr>
            <w:tcW w:w="787" w:type="dxa"/>
            <w:shd w:val="clear" w:color="auto" w:fill="F3F3F3"/>
            <w:vAlign w:val="center"/>
          </w:tcPr>
          <w:p w14:paraId="4B7599D2" w14:textId="77777777" w:rsidR="00423192" w:rsidRPr="007908F3" w:rsidRDefault="00423192" w:rsidP="005D3E91">
            <w:pPr>
              <w:tabs>
                <w:tab w:val="left" w:pos="420"/>
                <w:tab w:val="left" w:pos="5500"/>
              </w:tabs>
              <w:spacing w:before="0"/>
              <w:jc w:val="center"/>
              <w:rPr>
                <w:rFonts w:ascii="Tahoma" w:hAnsi="Tahoma" w:cs="Tahoma"/>
                <w:b/>
                <w:bCs/>
                <w:iCs/>
                <w:sz w:val="18"/>
                <w:szCs w:val="18"/>
              </w:rPr>
            </w:pPr>
            <w:r w:rsidRPr="007908F3">
              <w:rPr>
                <w:rFonts w:ascii="Tahoma" w:hAnsi="Tahoma" w:cs="Tahoma"/>
                <w:b/>
                <w:bCs/>
                <w:iCs/>
                <w:sz w:val="18"/>
                <w:szCs w:val="18"/>
              </w:rPr>
              <w:t>ΝΑΙ (√)</w:t>
            </w:r>
          </w:p>
        </w:tc>
        <w:tc>
          <w:tcPr>
            <w:tcW w:w="700" w:type="dxa"/>
            <w:shd w:val="clear" w:color="auto" w:fill="F3F3F3"/>
            <w:vAlign w:val="center"/>
          </w:tcPr>
          <w:p w14:paraId="799AFC41" w14:textId="77777777" w:rsidR="00423192" w:rsidRPr="007908F3" w:rsidRDefault="00423192" w:rsidP="005D3E91">
            <w:pPr>
              <w:tabs>
                <w:tab w:val="left" w:pos="420"/>
                <w:tab w:val="left" w:pos="5500"/>
              </w:tabs>
              <w:spacing w:before="0"/>
              <w:jc w:val="center"/>
              <w:rPr>
                <w:rFonts w:ascii="Tahoma" w:hAnsi="Tahoma" w:cs="Tahoma"/>
                <w:b/>
                <w:bCs/>
                <w:iCs/>
                <w:sz w:val="18"/>
                <w:szCs w:val="18"/>
              </w:rPr>
            </w:pPr>
            <w:r w:rsidRPr="007908F3">
              <w:rPr>
                <w:rFonts w:ascii="Tahoma" w:hAnsi="Tahoma" w:cs="Tahoma"/>
                <w:b/>
                <w:bCs/>
                <w:iCs/>
                <w:sz w:val="18"/>
                <w:szCs w:val="18"/>
              </w:rPr>
              <w:t>ΟΧΙ  (√ )</w:t>
            </w:r>
          </w:p>
        </w:tc>
        <w:tc>
          <w:tcPr>
            <w:tcW w:w="1759" w:type="dxa"/>
            <w:shd w:val="clear" w:color="auto" w:fill="F3F3F3"/>
            <w:vAlign w:val="center"/>
          </w:tcPr>
          <w:p w14:paraId="49CC4A31" w14:textId="77777777" w:rsidR="00423192" w:rsidRPr="007908F3" w:rsidRDefault="00423192" w:rsidP="005D3E91">
            <w:pPr>
              <w:tabs>
                <w:tab w:val="left" w:pos="420"/>
                <w:tab w:val="left" w:pos="5500"/>
              </w:tabs>
              <w:spacing w:before="0"/>
              <w:jc w:val="center"/>
              <w:rPr>
                <w:rFonts w:ascii="Tahoma" w:hAnsi="Tahoma" w:cs="Tahoma"/>
                <w:b/>
                <w:bCs/>
                <w:iCs/>
                <w:sz w:val="18"/>
                <w:szCs w:val="18"/>
              </w:rPr>
            </w:pPr>
            <w:r w:rsidRPr="007908F3">
              <w:rPr>
                <w:rFonts w:ascii="Tahoma" w:hAnsi="Tahoma" w:cs="Tahoma"/>
                <w:b/>
                <w:bCs/>
                <w:iCs/>
                <w:sz w:val="18"/>
                <w:szCs w:val="18"/>
              </w:rPr>
              <w:t>Α.Π./ΗΜΕΡΟΜΗΝΙΑ</w:t>
            </w:r>
            <w:r>
              <w:rPr>
                <w:rFonts w:ascii="Tahoma" w:hAnsi="Tahoma" w:cs="Tahoma"/>
                <w:b/>
                <w:bCs/>
                <w:iCs/>
                <w:sz w:val="18"/>
                <w:szCs w:val="18"/>
              </w:rPr>
              <w:t xml:space="preserve"> ΣΧΕΤΙΚΟΥ ΕΓΓΡΑΦΟΥ</w:t>
            </w:r>
          </w:p>
        </w:tc>
        <w:tc>
          <w:tcPr>
            <w:tcW w:w="1620" w:type="dxa"/>
            <w:shd w:val="clear" w:color="auto" w:fill="F3F3F3"/>
            <w:noWrap/>
            <w:vAlign w:val="center"/>
          </w:tcPr>
          <w:p w14:paraId="3D4707F4" w14:textId="77777777" w:rsidR="00423192" w:rsidRPr="007908F3" w:rsidRDefault="00423192" w:rsidP="005D3E91">
            <w:pPr>
              <w:tabs>
                <w:tab w:val="left" w:pos="420"/>
                <w:tab w:val="left" w:pos="5500"/>
              </w:tabs>
              <w:spacing w:before="0"/>
              <w:jc w:val="center"/>
              <w:rPr>
                <w:rFonts w:ascii="Tahoma" w:hAnsi="Tahoma" w:cs="Tahoma"/>
                <w:b/>
                <w:bCs/>
                <w:iCs/>
                <w:sz w:val="18"/>
                <w:szCs w:val="18"/>
              </w:rPr>
            </w:pPr>
            <w:r>
              <w:rPr>
                <w:rFonts w:ascii="Tahoma" w:hAnsi="Tahoma" w:cs="Tahoma"/>
                <w:b/>
                <w:bCs/>
                <w:iCs/>
                <w:sz w:val="18"/>
                <w:szCs w:val="18"/>
              </w:rPr>
              <w:t>ΔΕΝ ΑΠΑΙΤΕΙΤΑΙ (ΤΕΚΜΗΡΙΩΣΗ)</w:t>
            </w:r>
          </w:p>
        </w:tc>
      </w:tr>
      <w:tr w:rsidR="00423192" w:rsidRPr="00C54514" w14:paraId="4B04C64E" w14:textId="77777777" w:rsidTr="005D3E91">
        <w:trPr>
          <w:trHeight w:hRule="exact" w:val="1399"/>
          <w:jc w:val="center"/>
        </w:trPr>
        <w:tc>
          <w:tcPr>
            <w:tcW w:w="584" w:type="dxa"/>
            <w:vAlign w:val="center"/>
          </w:tcPr>
          <w:p w14:paraId="149685B3" w14:textId="77777777" w:rsidR="00423192" w:rsidRPr="00C54514" w:rsidRDefault="00423192" w:rsidP="005D3E91">
            <w:pPr>
              <w:spacing w:before="0"/>
              <w:jc w:val="center"/>
              <w:rPr>
                <w:rFonts w:ascii="Tahoma" w:hAnsi="Tahoma" w:cs="Tahoma"/>
                <w:sz w:val="18"/>
                <w:szCs w:val="18"/>
              </w:rPr>
            </w:pPr>
            <w:r w:rsidRPr="00C54514">
              <w:rPr>
                <w:rFonts w:ascii="Tahoma" w:hAnsi="Tahoma" w:cs="Tahoma"/>
                <w:sz w:val="18"/>
                <w:szCs w:val="18"/>
              </w:rPr>
              <w:t>1</w:t>
            </w:r>
          </w:p>
        </w:tc>
        <w:tc>
          <w:tcPr>
            <w:tcW w:w="3756" w:type="dxa"/>
            <w:vAlign w:val="center"/>
          </w:tcPr>
          <w:p w14:paraId="6D93DE2B" w14:textId="77777777" w:rsidR="00423192" w:rsidRPr="00EB60F2" w:rsidRDefault="004A108F" w:rsidP="005D3E91">
            <w:pPr>
              <w:spacing w:before="0"/>
              <w:jc w:val="left"/>
              <w:rPr>
                <w:rFonts w:ascii="Tahoma" w:hAnsi="Tahoma" w:cs="Tahoma"/>
                <w:sz w:val="18"/>
                <w:szCs w:val="18"/>
              </w:rPr>
            </w:pPr>
            <w:r w:rsidRPr="007355E3">
              <w:rPr>
                <w:rFonts w:ascii="Verdana" w:hAnsi="Verdana"/>
                <w:sz w:val="18"/>
                <w:szCs w:val="18"/>
              </w:rPr>
              <w:t>Απόφαση Έγκρισης Περιβαλλοντικών Όρων (ΑΕΠΟ) ή Πρότυπες Περιβαλλοντικές Δεσμεύσεις σύμφωνα με το ν. 4014/2011 (ΦΕΚ 209/Α/11), όπως εκάστοτε ισχύει , ή σχετικό απαλλακτικό έγγραφο.</w:t>
            </w:r>
          </w:p>
        </w:tc>
        <w:tc>
          <w:tcPr>
            <w:tcW w:w="787" w:type="dxa"/>
            <w:noWrap/>
            <w:vAlign w:val="center"/>
          </w:tcPr>
          <w:p w14:paraId="5CBF1606" w14:textId="77777777" w:rsidR="00423192" w:rsidRPr="00C54514" w:rsidRDefault="00423192" w:rsidP="005D3E91">
            <w:pPr>
              <w:spacing w:before="0"/>
              <w:jc w:val="center"/>
              <w:rPr>
                <w:rFonts w:ascii="Tahoma" w:hAnsi="Tahoma" w:cs="Tahoma"/>
                <w:sz w:val="18"/>
                <w:szCs w:val="18"/>
              </w:rPr>
            </w:pPr>
          </w:p>
        </w:tc>
        <w:tc>
          <w:tcPr>
            <w:tcW w:w="700" w:type="dxa"/>
            <w:vAlign w:val="center"/>
          </w:tcPr>
          <w:p w14:paraId="29BCCE81" w14:textId="77777777" w:rsidR="00423192" w:rsidRPr="00C54514" w:rsidRDefault="00423192" w:rsidP="005D3E91">
            <w:pPr>
              <w:spacing w:before="0"/>
              <w:jc w:val="center"/>
              <w:rPr>
                <w:rFonts w:ascii="Tahoma" w:hAnsi="Tahoma" w:cs="Tahoma"/>
                <w:sz w:val="18"/>
                <w:szCs w:val="18"/>
              </w:rPr>
            </w:pPr>
          </w:p>
        </w:tc>
        <w:tc>
          <w:tcPr>
            <w:tcW w:w="1759" w:type="dxa"/>
            <w:vAlign w:val="center"/>
          </w:tcPr>
          <w:p w14:paraId="4B4AFB09" w14:textId="77777777" w:rsidR="00423192" w:rsidRPr="00C54514" w:rsidRDefault="00423192" w:rsidP="005D3E91">
            <w:pPr>
              <w:spacing w:before="0"/>
              <w:jc w:val="center"/>
              <w:rPr>
                <w:rFonts w:ascii="Tahoma" w:hAnsi="Tahoma" w:cs="Tahoma"/>
                <w:sz w:val="18"/>
                <w:szCs w:val="18"/>
              </w:rPr>
            </w:pPr>
          </w:p>
        </w:tc>
        <w:tc>
          <w:tcPr>
            <w:tcW w:w="1620" w:type="dxa"/>
            <w:noWrap/>
            <w:vAlign w:val="center"/>
          </w:tcPr>
          <w:p w14:paraId="168D6FC0" w14:textId="77777777" w:rsidR="00423192" w:rsidRPr="00C54514" w:rsidRDefault="00423192" w:rsidP="005D3E91">
            <w:pPr>
              <w:spacing w:before="0"/>
              <w:jc w:val="center"/>
              <w:rPr>
                <w:rFonts w:ascii="Tahoma" w:hAnsi="Tahoma" w:cs="Tahoma"/>
                <w:sz w:val="18"/>
                <w:szCs w:val="18"/>
              </w:rPr>
            </w:pPr>
          </w:p>
        </w:tc>
      </w:tr>
      <w:tr w:rsidR="00BB1C64" w:rsidRPr="00C54514" w14:paraId="07A37AD2" w14:textId="77777777" w:rsidTr="004A108F">
        <w:trPr>
          <w:trHeight w:hRule="exact" w:val="1610"/>
          <w:jc w:val="center"/>
        </w:trPr>
        <w:tc>
          <w:tcPr>
            <w:tcW w:w="584" w:type="dxa"/>
            <w:vAlign w:val="center"/>
          </w:tcPr>
          <w:p w14:paraId="53CE2EB4" w14:textId="3393C26E" w:rsidR="00BB1C64" w:rsidRPr="00C54514" w:rsidRDefault="00BB1C64" w:rsidP="005D3E91">
            <w:pPr>
              <w:spacing w:before="0"/>
              <w:jc w:val="center"/>
              <w:rPr>
                <w:rFonts w:ascii="Tahoma" w:hAnsi="Tahoma" w:cs="Tahoma"/>
                <w:sz w:val="18"/>
                <w:szCs w:val="18"/>
              </w:rPr>
            </w:pPr>
            <w:r>
              <w:rPr>
                <w:rFonts w:ascii="Tahoma" w:hAnsi="Tahoma" w:cs="Tahoma"/>
                <w:sz w:val="18"/>
                <w:szCs w:val="18"/>
              </w:rPr>
              <w:t>2</w:t>
            </w:r>
          </w:p>
        </w:tc>
        <w:tc>
          <w:tcPr>
            <w:tcW w:w="3756" w:type="dxa"/>
            <w:vAlign w:val="center"/>
          </w:tcPr>
          <w:p w14:paraId="27E27EAB" w14:textId="14F5C503" w:rsidR="00BB1C64" w:rsidRPr="007355E3" w:rsidRDefault="00BB1C64" w:rsidP="005D3E91">
            <w:pPr>
              <w:spacing w:before="0"/>
              <w:jc w:val="left"/>
              <w:rPr>
                <w:rFonts w:ascii="Verdana" w:hAnsi="Verdana"/>
                <w:sz w:val="18"/>
                <w:szCs w:val="18"/>
              </w:rPr>
            </w:pPr>
            <w:r w:rsidRPr="00BB1C64">
              <w:rPr>
                <w:rFonts w:ascii="Verdana" w:hAnsi="Verdana"/>
                <w:sz w:val="18"/>
                <w:szCs w:val="18"/>
              </w:rPr>
              <w:t>Γνωμοδότηση Συμβουλίου Αρχιτεκτονικής</w:t>
            </w:r>
          </w:p>
        </w:tc>
        <w:tc>
          <w:tcPr>
            <w:tcW w:w="787" w:type="dxa"/>
            <w:noWrap/>
            <w:vAlign w:val="center"/>
          </w:tcPr>
          <w:p w14:paraId="37222057" w14:textId="77777777" w:rsidR="00BB1C64" w:rsidRPr="00AE6FA4" w:rsidRDefault="00BB1C64" w:rsidP="005D3E91">
            <w:pPr>
              <w:spacing w:before="0"/>
              <w:jc w:val="center"/>
              <w:rPr>
                <w:rFonts w:ascii="Tahoma" w:hAnsi="Tahoma" w:cs="Tahoma"/>
                <w:sz w:val="18"/>
                <w:szCs w:val="18"/>
              </w:rPr>
            </w:pPr>
          </w:p>
        </w:tc>
        <w:tc>
          <w:tcPr>
            <w:tcW w:w="700" w:type="dxa"/>
            <w:vAlign w:val="center"/>
          </w:tcPr>
          <w:p w14:paraId="333F889E" w14:textId="77777777" w:rsidR="00BB1C64" w:rsidRPr="00AE6FA4" w:rsidRDefault="00BB1C64" w:rsidP="005D3E91">
            <w:pPr>
              <w:spacing w:before="0"/>
              <w:jc w:val="center"/>
              <w:rPr>
                <w:rFonts w:ascii="Tahoma" w:hAnsi="Tahoma" w:cs="Tahoma"/>
                <w:sz w:val="18"/>
                <w:szCs w:val="18"/>
              </w:rPr>
            </w:pPr>
          </w:p>
        </w:tc>
        <w:tc>
          <w:tcPr>
            <w:tcW w:w="1759" w:type="dxa"/>
            <w:vAlign w:val="center"/>
          </w:tcPr>
          <w:p w14:paraId="2768D52A" w14:textId="77777777" w:rsidR="00BB1C64" w:rsidRPr="00AE6FA4" w:rsidRDefault="00BB1C64" w:rsidP="005D3E91">
            <w:pPr>
              <w:spacing w:before="0"/>
              <w:jc w:val="center"/>
              <w:rPr>
                <w:rFonts w:ascii="Tahoma" w:hAnsi="Tahoma" w:cs="Tahoma"/>
                <w:sz w:val="18"/>
                <w:szCs w:val="18"/>
              </w:rPr>
            </w:pPr>
          </w:p>
        </w:tc>
        <w:tc>
          <w:tcPr>
            <w:tcW w:w="1620" w:type="dxa"/>
            <w:noWrap/>
            <w:vAlign w:val="center"/>
          </w:tcPr>
          <w:p w14:paraId="7BC675D6" w14:textId="77777777" w:rsidR="00BB1C64" w:rsidRPr="00AE6FA4" w:rsidRDefault="00BB1C64" w:rsidP="005D3E91">
            <w:pPr>
              <w:spacing w:before="0"/>
              <w:jc w:val="center"/>
              <w:rPr>
                <w:rFonts w:ascii="Tahoma" w:hAnsi="Tahoma" w:cs="Tahoma"/>
                <w:sz w:val="18"/>
                <w:szCs w:val="18"/>
              </w:rPr>
            </w:pPr>
          </w:p>
        </w:tc>
      </w:tr>
      <w:tr w:rsidR="00423192" w:rsidRPr="00C54514" w14:paraId="3984773D" w14:textId="77777777" w:rsidTr="004A108F">
        <w:trPr>
          <w:trHeight w:hRule="exact" w:val="1610"/>
          <w:jc w:val="center"/>
        </w:trPr>
        <w:tc>
          <w:tcPr>
            <w:tcW w:w="584" w:type="dxa"/>
            <w:vAlign w:val="center"/>
          </w:tcPr>
          <w:p w14:paraId="113888F6" w14:textId="2366B4DF" w:rsidR="00423192" w:rsidRPr="00C54514" w:rsidRDefault="00BB1C64" w:rsidP="005D3E91">
            <w:pPr>
              <w:spacing w:before="0"/>
              <w:jc w:val="center"/>
              <w:rPr>
                <w:rFonts w:ascii="Tahoma" w:hAnsi="Tahoma" w:cs="Tahoma"/>
                <w:sz w:val="18"/>
                <w:szCs w:val="18"/>
              </w:rPr>
            </w:pPr>
            <w:r>
              <w:rPr>
                <w:rFonts w:ascii="Tahoma" w:hAnsi="Tahoma" w:cs="Tahoma"/>
                <w:sz w:val="18"/>
                <w:szCs w:val="18"/>
              </w:rPr>
              <w:t>3</w:t>
            </w:r>
          </w:p>
        </w:tc>
        <w:tc>
          <w:tcPr>
            <w:tcW w:w="3756" w:type="dxa"/>
            <w:vAlign w:val="center"/>
          </w:tcPr>
          <w:p w14:paraId="40EB0B0D" w14:textId="77777777" w:rsidR="00423192" w:rsidRPr="00C54514" w:rsidRDefault="004A108F" w:rsidP="005D3E91">
            <w:pPr>
              <w:spacing w:before="0"/>
              <w:jc w:val="left"/>
              <w:rPr>
                <w:rFonts w:ascii="Tahoma" w:hAnsi="Tahoma" w:cs="Tahoma"/>
                <w:sz w:val="18"/>
                <w:szCs w:val="18"/>
              </w:rPr>
            </w:pPr>
            <w:r w:rsidRPr="007355E3">
              <w:rPr>
                <w:rFonts w:ascii="Verdana" w:hAnsi="Verdana"/>
                <w:sz w:val="18"/>
                <w:szCs w:val="18"/>
              </w:rPr>
              <w:t>Έγκριση/ Σύμφωνη γνώμη από κάθε αρμόδια Υπηρεσία του Υπ. Πολιτισμού και Αθλητισμού (Εφορεία Αρχαιοτήτων, Υπηρεσία Νεοτέρων Μνημείων, κλπ</w:t>
            </w:r>
            <w:r w:rsidR="003811C5">
              <w:rPr>
                <w:rFonts w:ascii="Verdana" w:hAnsi="Verdana"/>
                <w:sz w:val="18"/>
                <w:szCs w:val="18"/>
              </w:rPr>
              <w:t>)</w:t>
            </w:r>
          </w:p>
        </w:tc>
        <w:tc>
          <w:tcPr>
            <w:tcW w:w="787" w:type="dxa"/>
            <w:noWrap/>
            <w:vAlign w:val="center"/>
          </w:tcPr>
          <w:p w14:paraId="1413C8B8" w14:textId="77777777" w:rsidR="00423192" w:rsidRPr="00AE6FA4" w:rsidRDefault="00423192" w:rsidP="005D3E91">
            <w:pPr>
              <w:spacing w:before="0"/>
              <w:jc w:val="center"/>
              <w:rPr>
                <w:rFonts w:ascii="Tahoma" w:hAnsi="Tahoma" w:cs="Tahoma"/>
                <w:sz w:val="18"/>
                <w:szCs w:val="18"/>
              </w:rPr>
            </w:pPr>
          </w:p>
        </w:tc>
        <w:tc>
          <w:tcPr>
            <w:tcW w:w="700" w:type="dxa"/>
            <w:vAlign w:val="center"/>
          </w:tcPr>
          <w:p w14:paraId="5607E9E6" w14:textId="77777777" w:rsidR="00423192" w:rsidRPr="00AE6FA4" w:rsidRDefault="00423192" w:rsidP="005D3E91">
            <w:pPr>
              <w:spacing w:before="0"/>
              <w:jc w:val="center"/>
              <w:rPr>
                <w:rFonts w:ascii="Tahoma" w:hAnsi="Tahoma" w:cs="Tahoma"/>
                <w:sz w:val="18"/>
                <w:szCs w:val="18"/>
              </w:rPr>
            </w:pPr>
          </w:p>
        </w:tc>
        <w:tc>
          <w:tcPr>
            <w:tcW w:w="1759" w:type="dxa"/>
            <w:vAlign w:val="center"/>
          </w:tcPr>
          <w:p w14:paraId="08A4F918" w14:textId="77777777" w:rsidR="00423192" w:rsidRPr="00AE6FA4" w:rsidRDefault="00423192" w:rsidP="005D3E91">
            <w:pPr>
              <w:spacing w:before="0"/>
              <w:jc w:val="center"/>
              <w:rPr>
                <w:rFonts w:ascii="Tahoma" w:hAnsi="Tahoma" w:cs="Tahoma"/>
                <w:sz w:val="18"/>
                <w:szCs w:val="18"/>
              </w:rPr>
            </w:pPr>
          </w:p>
        </w:tc>
        <w:tc>
          <w:tcPr>
            <w:tcW w:w="1620" w:type="dxa"/>
            <w:noWrap/>
            <w:vAlign w:val="center"/>
          </w:tcPr>
          <w:p w14:paraId="3BF4CDB5" w14:textId="77777777" w:rsidR="00423192" w:rsidRPr="00AE6FA4" w:rsidRDefault="00423192" w:rsidP="005D3E91">
            <w:pPr>
              <w:spacing w:before="0"/>
              <w:jc w:val="center"/>
              <w:rPr>
                <w:rFonts w:ascii="Tahoma" w:hAnsi="Tahoma" w:cs="Tahoma"/>
                <w:sz w:val="18"/>
                <w:szCs w:val="18"/>
              </w:rPr>
            </w:pPr>
          </w:p>
        </w:tc>
      </w:tr>
      <w:tr w:rsidR="00423192" w:rsidRPr="00C54514" w14:paraId="498EFD83" w14:textId="77777777" w:rsidTr="005D3E91">
        <w:trPr>
          <w:trHeight w:hRule="exact" w:val="547"/>
          <w:jc w:val="center"/>
        </w:trPr>
        <w:tc>
          <w:tcPr>
            <w:tcW w:w="584" w:type="dxa"/>
            <w:vAlign w:val="center"/>
          </w:tcPr>
          <w:p w14:paraId="29DF3AE0" w14:textId="3E827F95" w:rsidR="00423192" w:rsidRPr="00C54514" w:rsidRDefault="00BB1C64" w:rsidP="005D3E91">
            <w:pPr>
              <w:spacing w:before="0"/>
              <w:jc w:val="center"/>
              <w:rPr>
                <w:rFonts w:ascii="Tahoma" w:hAnsi="Tahoma" w:cs="Tahoma"/>
                <w:sz w:val="18"/>
                <w:szCs w:val="18"/>
              </w:rPr>
            </w:pPr>
            <w:r>
              <w:rPr>
                <w:rFonts w:ascii="Tahoma" w:hAnsi="Tahoma" w:cs="Tahoma"/>
                <w:sz w:val="18"/>
                <w:szCs w:val="18"/>
              </w:rPr>
              <w:t>4</w:t>
            </w:r>
          </w:p>
        </w:tc>
        <w:tc>
          <w:tcPr>
            <w:tcW w:w="3756" w:type="dxa"/>
            <w:vAlign w:val="center"/>
          </w:tcPr>
          <w:p w14:paraId="73E26370" w14:textId="77777777" w:rsidR="00423192" w:rsidRPr="00C54514" w:rsidRDefault="00423192" w:rsidP="005D3E91">
            <w:pPr>
              <w:spacing w:before="0"/>
              <w:jc w:val="left"/>
              <w:rPr>
                <w:rFonts w:ascii="Tahoma" w:hAnsi="Tahoma" w:cs="Tahoma"/>
                <w:sz w:val="18"/>
                <w:szCs w:val="18"/>
              </w:rPr>
            </w:pPr>
            <w:r w:rsidRPr="00C54514">
              <w:rPr>
                <w:rFonts w:ascii="Tahoma" w:hAnsi="Tahoma" w:cs="Tahoma"/>
                <w:sz w:val="18"/>
                <w:szCs w:val="18"/>
              </w:rPr>
              <w:t>Έγκριση αρμόδιας Υπηρεσίας Δασών</w:t>
            </w:r>
          </w:p>
        </w:tc>
        <w:tc>
          <w:tcPr>
            <w:tcW w:w="787" w:type="dxa"/>
            <w:noWrap/>
            <w:vAlign w:val="center"/>
          </w:tcPr>
          <w:p w14:paraId="4F0DA524" w14:textId="77777777" w:rsidR="00423192" w:rsidRPr="00AE6FA4" w:rsidRDefault="00423192" w:rsidP="005D3E91">
            <w:pPr>
              <w:spacing w:before="0"/>
              <w:jc w:val="center"/>
              <w:rPr>
                <w:rFonts w:ascii="Tahoma" w:hAnsi="Tahoma" w:cs="Tahoma"/>
                <w:sz w:val="18"/>
                <w:szCs w:val="18"/>
              </w:rPr>
            </w:pPr>
          </w:p>
        </w:tc>
        <w:tc>
          <w:tcPr>
            <w:tcW w:w="700" w:type="dxa"/>
            <w:vAlign w:val="center"/>
          </w:tcPr>
          <w:p w14:paraId="59852DD1" w14:textId="77777777" w:rsidR="00423192" w:rsidRPr="00AE6FA4" w:rsidRDefault="00423192" w:rsidP="005D3E91">
            <w:pPr>
              <w:spacing w:before="0"/>
              <w:jc w:val="center"/>
              <w:rPr>
                <w:rFonts w:ascii="Tahoma" w:hAnsi="Tahoma" w:cs="Tahoma"/>
                <w:sz w:val="18"/>
                <w:szCs w:val="18"/>
              </w:rPr>
            </w:pPr>
          </w:p>
        </w:tc>
        <w:tc>
          <w:tcPr>
            <w:tcW w:w="1759" w:type="dxa"/>
            <w:vAlign w:val="center"/>
          </w:tcPr>
          <w:p w14:paraId="653B9FAA" w14:textId="77777777" w:rsidR="00423192" w:rsidRPr="00AE6FA4" w:rsidRDefault="00423192" w:rsidP="005D3E91">
            <w:pPr>
              <w:spacing w:before="0"/>
              <w:jc w:val="center"/>
              <w:rPr>
                <w:rFonts w:ascii="Tahoma" w:hAnsi="Tahoma" w:cs="Tahoma"/>
                <w:sz w:val="18"/>
                <w:szCs w:val="18"/>
              </w:rPr>
            </w:pPr>
          </w:p>
        </w:tc>
        <w:tc>
          <w:tcPr>
            <w:tcW w:w="1620" w:type="dxa"/>
            <w:noWrap/>
            <w:vAlign w:val="center"/>
          </w:tcPr>
          <w:p w14:paraId="3B691673" w14:textId="77777777" w:rsidR="00423192" w:rsidRPr="00AE6FA4" w:rsidRDefault="00423192" w:rsidP="005D3E91">
            <w:pPr>
              <w:spacing w:before="0"/>
              <w:jc w:val="center"/>
              <w:rPr>
                <w:rFonts w:ascii="Tahoma" w:hAnsi="Tahoma" w:cs="Tahoma"/>
                <w:sz w:val="18"/>
                <w:szCs w:val="18"/>
              </w:rPr>
            </w:pPr>
          </w:p>
        </w:tc>
      </w:tr>
      <w:tr w:rsidR="009C4C37" w:rsidRPr="00C54514" w14:paraId="76A21893" w14:textId="77777777" w:rsidTr="009C4C37">
        <w:trPr>
          <w:trHeight w:hRule="exact" w:val="1996"/>
          <w:jc w:val="center"/>
        </w:trPr>
        <w:tc>
          <w:tcPr>
            <w:tcW w:w="584" w:type="dxa"/>
            <w:vAlign w:val="center"/>
          </w:tcPr>
          <w:p w14:paraId="0DA06C3A" w14:textId="5B7B9BCD" w:rsidR="009C4C37" w:rsidRPr="00C54514" w:rsidRDefault="00BB1C64" w:rsidP="005D3E91">
            <w:pPr>
              <w:spacing w:before="0"/>
              <w:jc w:val="center"/>
              <w:rPr>
                <w:rFonts w:ascii="Tahoma" w:hAnsi="Tahoma" w:cs="Tahoma"/>
                <w:sz w:val="18"/>
                <w:szCs w:val="18"/>
              </w:rPr>
            </w:pPr>
            <w:r>
              <w:rPr>
                <w:rFonts w:ascii="Tahoma" w:hAnsi="Tahoma" w:cs="Tahoma"/>
                <w:sz w:val="18"/>
                <w:szCs w:val="18"/>
              </w:rPr>
              <w:t>5</w:t>
            </w:r>
          </w:p>
        </w:tc>
        <w:tc>
          <w:tcPr>
            <w:tcW w:w="3756" w:type="dxa"/>
            <w:vAlign w:val="center"/>
          </w:tcPr>
          <w:p w14:paraId="5E64942E" w14:textId="77777777" w:rsidR="009C4C37" w:rsidRPr="009C4C37" w:rsidRDefault="009C4C37" w:rsidP="009C4C37">
            <w:pPr>
              <w:spacing w:before="0"/>
              <w:jc w:val="left"/>
              <w:rPr>
                <w:rFonts w:ascii="Verdana" w:hAnsi="Verdana"/>
                <w:sz w:val="18"/>
                <w:szCs w:val="18"/>
              </w:rPr>
            </w:pPr>
            <w:r w:rsidRPr="009C4C37">
              <w:rPr>
                <w:rFonts w:ascii="Verdana" w:hAnsi="Verdana"/>
                <w:sz w:val="18"/>
                <w:szCs w:val="18"/>
              </w:rPr>
              <w:t>Απόφαση Γενικού Γραμματέα αρμόδιας Αποκεντρωμένης Διοίκησης για την μεταβίβαση αρμοδιοτήτων μελέτης, ανάθεσης και εκτέλεσης έργων</w:t>
            </w:r>
          </w:p>
          <w:p w14:paraId="39C478B2" w14:textId="77777777" w:rsidR="00830C34" w:rsidRDefault="009C4C37" w:rsidP="00830C34">
            <w:pPr>
              <w:spacing w:before="0"/>
              <w:jc w:val="left"/>
              <w:rPr>
                <w:rFonts w:ascii="Verdana" w:hAnsi="Verdana"/>
                <w:sz w:val="18"/>
                <w:szCs w:val="18"/>
              </w:rPr>
            </w:pPr>
            <w:r w:rsidRPr="009C4C37">
              <w:rPr>
                <w:rFonts w:ascii="Verdana" w:hAnsi="Verdana"/>
                <w:sz w:val="18"/>
                <w:szCs w:val="18"/>
              </w:rPr>
              <w:t xml:space="preserve">διευθέτησης/αντιπλημμυρικής προστασίας ποταμού ή ρέματος </w:t>
            </w:r>
          </w:p>
          <w:p w14:paraId="2E6FB6D6" w14:textId="6A577F88" w:rsidR="009C4C37" w:rsidRPr="00C54514" w:rsidRDefault="009C4C37" w:rsidP="00830C34">
            <w:pPr>
              <w:spacing w:before="0"/>
              <w:jc w:val="left"/>
              <w:rPr>
                <w:rFonts w:ascii="Tahoma" w:hAnsi="Tahoma" w:cs="Tahoma"/>
                <w:sz w:val="18"/>
                <w:szCs w:val="18"/>
              </w:rPr>
            </w:pPr>
            <w:r w:rsidRPr="009C4C37">
              <w:rPr>
                <w:rFonts w:ascii="Verdana" w:hAnsi="Verdana"/>
                <w:sz w:val="18"/>
                <w:szCs w:val="18"/>
              </w:rPr>
              <w:t>(άρθρο 7 Ν. 4258/2014)</w:t>
            </w:r>
            <w:r>
              <w:rPr>
                <w:rFonts w:ascii="Verdana" w:hAnsi="Verdana"/>
                <w:sz w:val="18"/>
                <w:szCs w:val="18"/>
              </w:rPr>
              <w:t>.</w:t>
            </w:r>
          </w:p>
        </w:tc>
        <w:tc>
          <w:tcPr>
            <w:tcW w:w="787" w:type="dxa"/>
            <w:noWrap/>
            <w:vAlign w:val="center"/>
          </w:tcPr>
          <w:p w14:paraId="0EC60CE2" w14:textId="77777777" w:rsidR="009C4C37" w:rsidRPr="00AE6FA4" w:rsidRDefault="009C4C37" w:rsidP="005D3E91">
            <w:pPr>
              <w:spacing w:before="0"/>
              <w:jc w:val="center"/>
              <w:rPr>
                <w:rFonts w:ascii="Tahoma" w:hAnsi="Tahoma" w:cs="Tahoma"/>
                <w:sz w:val="18"/>
                <w:szCs w:val="18"/>
              </w:rPr>
            </w:pPr>
          </w:p>
        </w:tc>
        <w:tc>
          <w:tcPr>
            <w:tcW w:w="700" w:type="dxa"/>
            <w:vAlign w:val="center"/>
          </w:tcPr>
          <w:p w14:paraId="5EE8E51C" w14:textId="77777777" w:rsidR="009C4C37" w:rsidRPr="00AE6FA4" w:rsidRDefault="009C4C37" w:rsidP="005D3E91">
            <w:pPr>
              <w:spacing w:before="0"/>
              <w:jc w:val="center"/>
              <w:rPr>
                <w:rFonts w:ascii="Tahoma" w:hAnsi="Tahoma" w:cs="Tahoma"/>
                <w:sz w:val="18"/>
                <w:szCs w:val="18"/>
              </w:rPr>
            </w:pPr>
          </w:p>
        </w:tc>
        <w:tc>
          <w:tcPr>
            <w:tcW w:w="1759" w:type="dxa"/>
            <w:vAlign w:val="center"/>
          </w:tcPr>
          <w:p w14:paraId="27AA470E" w14:textId="77777777" w:rsidR="009C4C37" w:rsidRPr="00AE6FA4" w:rsidRDefault="009C4C37" w:rsidP="005D3E91">
            <w:pPr>
              <w:spacing w:before="0"/>
              <w:jc w:val="center"/>
              <w:rPr>
                <w:rFonts w:ascii="Tahoma" w:hAnsi="Tahoma" w:cs="Tahoma"/>
                <w:sz w:val="18"/>
                <w:szCs w:val="18"/>
              </w:rPr>
            </w:pPr>
          </w:p>
        </w:tc>
        <w:tc>
          <w:tcPr>
            <w:tcW w:w="1620" w:type="dxa"/>
            <w:noWrap/>
            <w:vAlign w:val="center"/>
          </w:tcPr>
          <w:p w14:paraId="4A749C6F" w14:textId="77777777" w:rsidR="009C4C37" w:rsidRPr="00AE6FA4" w:rsidRDefault="009C4C37" w:rsidP="005D3E91">
            <w:pPr>
              <w:spacing w:before="0"/>
              <w:jc w:val="center"/>
              <w:rPr>
                <w:rFonts w:ascii="Tahoma" w:hAnsi="Tahoma" w:cs="Tahoma"/>
                <w:sz w:val="18"/>
                <w:szCs w:val="18"/>
              </w:rPr>
            </w:pPr>
          </w:p>
        </w:tc>
      </w:tr>
      <w:tr w:rsidR="00423192" w:rsidRPr="00C54514" w14:paraId="02B274BD" w14:textId="77777777" w:rsidTr="005D3E91">
        <w:trPr>
          <w:trHeight w:hRule="exact" w:val="547"/>
          <w:jc w:val="center"/>
        </w:trPr>
        <w:tc>
          <w:tcPr>
            <w:tcW w:w="584" w:type="dxa"/>
            <w:vAlign w:val="center"/>
          </w:tcPr>
          <w:p w14:paraId="4395BFD4" w14:textId="77777777" w:rsidR="00423192" w:rsidRPr="00C54514" w:rsidRDefault="009C4C37" w:rsidP="005D3E91">
            <w:pPr>
              <w:spacing w:before="0"/>
              <w:jc w:val="center"/>
              <w:rPr>
                <w:rFonts w:ascii="Tahoma" w:hAnsi="Tahoma" w:cs="Tahoma"/>
                <w:sz w:val="18"/>
                <w:szCs w:val="18"/>
                <w:highlight w:val="yellow"/>
              </w:rPr>
            </w:pPr>
            <w:r>
              <w:rPr>
                <w:rFonts w:ascii="Tahoma" w:hAnsi="Tahoma" w:cs="Tahoma"/>
                <w:sz w:val="18"/>
                <w:szCs w:val="18"/>
              </w:rPr>
              <w:t>6</w:t>
            </w:r>
          </w:p>
        </w:tc>
        <w:tc>
          <w:tcPr>
            <w:tcW w:w="3756" w:type="dxa"/>
          </w:tcPr>
          <w:p w14:paraId="62ED0EBE" w14:textId="77777777" w:rsidR="00423192" w:rsidRPr="00C54514" w:rsidRDefault="00423192" w:rsidP="005D3E91">
            <w:pPr>
              <w:spacing w:before="0"/>
              <w:jc w:val="left"/>
              <w:rPr>
                <w:rFonts w:ascii="Tahoma" w:hAnsi="Tahoma" w:cs="Tahoma"/>
                <w:sz w:val="18"/>
                <w:szCs w:val="18"/>
              </w:rPr>
            </w:pPr>
            <w:r w:rsidRPr="00C54514">
              <w:rPr>
                <w:rFonts w:ascii="Tahoma" w:hAnsi="Tahoma" w:cs="Tahoma"/>
                <w:sz w:val="18"/>
                <w:szCs w:val="18"/>
              </w:rPr>
              <w:t>ΦΕΚ Οριοθέτησης Υδατορέματος, αν απαιτείται</w:t>
            </w:r>
          </w:p>
        </w:tc>
        <w:tc>
          <w:tcPr>
            <w:tcW w:w="787" w:type="dxa"/>
            <w:noWrap/>
            <w:vAlign w:val="center"/>
          </w:tcPr>
          <w:p w14:paraId="3B5B69FD" w14:textId="77777777" w:rsidR="00423192" w:rsidRPr="00AE6FA4" w:rsidRDefault="00423192" w:rsidP="005D3E91">
            <w:pPr>
              <w:spacing w:before="0"/>
              <w:jc w:val="center"/>
              <w:rPr>
                <w:rFonts w:ascii="Tahoma" w:hAnsi="Tahoma" w:cs="Tahoma"/>
                <w:sz w:val="18"/>
                <w:szCs w:val="18"/>
              </w:rPr>
            </w:pPr>
          </w:p>
        </w:tc>
        <w:tc>
          <w:tcPr>
            <w:tcW w:w="700" w:type="dxa"/>
            <w:vAlign w:val="center"/>
          </w:tcPr>
          <w:p w14:paraId="3CFDD605" w14:textId="77777777" w:rsidR="00423192" w:rsidRPr="00AE6FA4" w:rsidRDefault="00423192" w:rsidP="005D3E91">
            <w:pPr>
              <w:spacing w:before="0"/>
              <w:jc w:val="center"/>
              <w:rPr>
                <w:rFonts w:ascii="Tahoma" w:hAnsi="Tahoma" w:cs="Tahoma"/>
                <w:sz w:val="18"/>
                <w:szCs w:val="18"/>
              </w:rPr>
            </w:pPr>
          </w:p>
        </w:tc>
        <w:tc>
          <w:tcPr>
            <w:tcW w:w="1759" w:type="dxa"/>
            <w:vAlign w:val="center"/>
          </w:tcPr>
          <w:p w14:paraId="71083FC0" w14:textId="77777777" w:rsidR="00423192" w:rsidRPr="00AE6FA4" w:rsidRDefault="00423192" w:rsidP="005D3E91">
            <w:pPr>
              <w:spacing w:before="0"/>
              <w:jc w:val="center"/>
              <w:rPr>
                <w:rFonts w:ascii="Tahoma" w:hAnsi="Tahoma" w:cs="Tahoma"/>
                <w:sz w:val="18"/>
                <w:szCs w:val="18"/>
              </w:rPr>
            </w:pPr>
          </w:p>
        </w:tc>
        <w:tc>
          <w:tcPr>
            <w:tcW w:w="1620" w:type="dxa"/>
            <w:noWrap/>
            <w:vAlign w:val="center"/>
          </w:tcPr>
          <w:p w14:paraId="6482A2F5" w14:textId="77777777" w:rsidR="00423192" w:rsidRPr="00AE6FA4" w:rsidRDefault="00423192" w:rsidP="005D3E91">
            <w:pPr>
              <w:spacing w:before="0"/>
              <w:jc w:val="center"/>
              <w:rPr>
                <w:rFonts w:ascii="Tahoma" w:hAnsi="Tahoma" w:cs="Tahoma"/>
                <w:sz w:val="18"/>
                <w:szCs w:val="18"/>
              </w:rPr>
            </w:pPr>
          </w:p>
        </w:tc>
      </w:tr>
      <w:tr w:rsidR="00423192" w:rsidRPr="00C54514" w14:paraId="4FCF5988" w14:textId="77777777" w:rsidTr="005D3E91">
        <w:trPr>
          <w:trHeight w:hRule="exact" w:val="1097"/>
          <w:jc w:val="center"/>
        </w:trPr>
        <w:tc>
          <w:tcPr>
            <w:tcW w:w="584" w:type="dxa"/>
            <w:vAlign w:val="center"/>
          </w:tcPr>
          <w:p w14:paraId="13352113" w14:textId="77777777" w:rsidR="00423192" w:rsidRPr="00C54514" w:rsidRDefault="009C4C37" w:rsidP="005D3E91">
            <w:pPr>
              <w:spacing w:before="0"/>
              <w:jc w:val="center"/>
              <w:rPr>
                <w:rFonts w:ascii="Tahoma" w:hAnsi="Tahoma" w:cs="Tahoma"/>
                <w:sz w:val="18"/>
                <w:szCs w:val="18"/>
              </w:rPr>
            </w:pPr>
            <w:r>
              <w:rPr>
                <w:rFonts w:ascii="Tahoma" w:hAnsi="Tahoma" w:cs="Tahoma"/>
                <w:sz w:val="18"/>
                <w:szCs w:val="18"/>
              </w:rPr>
              <w:t>7</w:t>
            </w:r>
          </w:p>
        </w:tc>
        <w:tc>
          <w:tcPr>
            <w:tcW w:w="3756" w:type="dxa"/>
            <w:vAlign w:val="center"/>
          </w:tcPr>
          <w:p w14:paraId="78428209" w14:textId="77777777" w:rsidR="00423192" w:rsidRPr="00C54514" w:rsidRDefault="00423192" w:rsidP="005D3E91">
            <w:pPr>
              <w:spacing w:before="0"/>
              <w:jc w:val="left"/>
              <w:rPr>
                <w:rFonts w:ascii="Tahoma" w:hAnsi="Tahoma" w:cs="Tahoma"/>
                <w:sz w:val="18"/>
                <w:szCs w:val="18"/>
              </w:rPr>
            </w:pPr>
            <w:r>
              <w:rPr>
                <w:rFonts w:ascii="Tahoma" w:hAnsi="Tahoma" w:cs="Tahoma"/>
                <w:sz w:val="18"/>
                <w:szCs w:val="18"/>
              </w:rPr>
              <w:t>Απόκτηση γης (κήρυξη απαλλοτρίωσης, κτηματολόγιο, συμβολαιογραφική πράξη παραχώρησης χρήσης ή κυριότητας, σύσταση δουλείας)</w:t>
            </w:r>
          </w:p>
        </w:tc>
        <w:tc>
          <w:tcPr>
            <w:tcW w:w="787" w:type="dxa"/>
            <w:noWrap/>
            <w:vAlign w:val="center"/>
          </w:tcPr>
          <w:p w14:paraId="2A838397" w14:textId="77777777" w:rsidR="00423192" w:rsidRPr="00AE6FA4" w:rsidRDefault="00423192" w:rsidP="005D3E91">
            <w:pPr>
              <w:spacing w:before="0"/>
              <w:jc w:val="left"/>
              <w:rPr>
                <w:rFonts w:ascii="Tahoma" w:hAnsi="Tahoma" w:cs="Tahoma"/>
                <w:sz w:val="18"/>
                <w:szCs w:val="18"/>
              </w:rPr>
            </w:pPr>
          </w:p>
        </w:tc>
        <w:tc>
          <w:tcPr>
            <w:tcW w:w="700" w:type="dxa"/>
            <w:vAlign w:val="center"/>
          </w:tcPr>
          <w:p w14:paraId="125BF620" w14:textId="77777777" w:rsidR="00423192" w:rsidRPr="00AE6FA4" w:rsidRDefault="00423192" w:rsidP="005D3E91">
            <w:pPr>
              <w:spacing w:before="0"/>
              <w:jc w:val="left"/>
              <w:rPr>
                <w:rFonts w:ascii="Tahoma" w:hAnsi="Tahoma" w:cs="Tahoma"/>
                <w:sz w:val="18"/>
                <w:szCs w:val="18"/>
              </w:rPr>
            </w:pPr>
          </w:p>
        </w:tc>
        <w:tc>
          <w:tcPr>
            <w:tcW w:w="1759" w:type="dxa"/>
          </w:tcPr>
          <w:p w14:paraId="6CFDDAED" w14:textId="77777777" w:rsidR="00423192" w:rsidRPr="00AE6FA4" w:rsidRDefault="00423192" w:rsidP="005D3E91">
            <w:pPr>
              <w:spacing w:before="0"/>
              <w:jc w:val="left"/>
              <w:rPr>
                <w:rFonts w:ascii="Tahoma" w:hAnsi="Tahoma" w:cs="Tahoma"/>
                <w:sz w:val="18"/>
                <w:szCs w:val="18"/>
              </w:rPr>
            </w:pPr>
          </w:p>
        </w:tc>
        <w:tc>
          <w:tcPr>
            <w:tcW w:w="1620" w:type="dxa"/>
            <w:noWrap/>
            <w:vAlign w:val="center"/>
          </w:tcPr>
          <w:p w14:paraId="61C4A3DE" w14:textId="77777777" w:rsidR="00423192" w:rsidRPr="00AE6FA4" w:rsidRDefault="00423192" w:rsidP="005D3E91">
            <w:pPr>
              <w:spacing w:before="0"/>
              <w:jc w:val="left"/>
              <w:rPr>
                <w:rFonts w:ascii="Tahoma" w:hAnsi="Tahoma" w:cs="Tahoma"/>
                <w:sz w:val="18"/>
                <w:szCs w:val="18"/>
              </w:rPr>
            </w:pPr>
          </w:p>
        </w:tc>
      </w:tr>
      <w:tr w:rsidR="00423192" w:rsidRPr="00C54514" w14:paraId="7A223D81" w14:textId="77777777" w:rsidTr="005D3E91">
        <w:trPr>
          <w:trHeight w:hRule="exact" w:val="1097"/>
          <w:jc w:val="center"/>
        </w:trPr>
        <w:tc>
          <w:tcPr>
            <w:tcW w:w="584" w:type="dxa"/>
            <w:vAlign w:val="center"/>
          </w:tcPr>
          <w:p w14:paraId="60AAA719" w14:textId="77777777" w:rsidR="00423192" w:rsidRPr="00C54514" w:rsidRDefault="009C4C37" w:rsidP="005D3E91">
            <w:pPr>
              <w:spacing w:before="0"/>
              <w:jc w:val="center"/>
              <w:rPr>
                <w:rFonts w:ascii="Tahoma" w:hAnsi="Tahoma" w:cs="Tahoma"/>
                <w:sz w:val="18"/>
                <w:szCs w:val="18"/>
              </w:rPr>
            </w:pPr>
            <w:r>
              <w:rPr>
                <w:rFonts w:ascii="Tahoma" w:hAnsi="Tahoma" w:cs="Tahoma"/>
                <w:sz w:val="18"/>
                <w:szCs w:val="18"/>
              </w:rPr>
              <w:t>8</w:t>
            </w:r>
          </w:p>
        </w:tc>
        <w:tc>
          <w:tcPr>
            <w:tcW w:w="3756" w:type="dxa"/>
            <w:vAlign w:val="center"/>
          </w:tcPr>
          <w:p w14:paraId="0DD94B1E" w14:textId="77777777" w:rsidR="00423192" w:rsidRPr="0017549B" w:rsidRDefault="00423192" w:rsidP="005D3E91">
            <w:pPr>
              <w:spacing w:before="0"/>
              <w:jc w:val="left"/>
              <w:rPr>
                <w:rFonts w:ascii="Tahoma" w:hAnsi="Tahoma" w:cs="Tahoma"/>
                <w:sz w:val="18"/>
                <w:szCs w:val="18"/>
              </w:rPr>
            </w:pPr>
            <w:r w:rsidRPr="0017549B">
              <w:rPr>
                <w:rFonts w:ascii="Tahoma" w:hAnsi="Tahoma" w:cs="Tahoma"/>
                <w:sz w:val="18"/>
                <w:szCs w:val="18"/>
              </w:rPr>
              <w:t>Άλλη Αδειοδότηση / έγκριση</w:t>
            </w:r>
          </w:p>
        </w:tc>
        <w:tc>
          <w:tcPr>
            <w:tcW w:w="787" w:type="dxa"/>
            <w:noWrap/>
            <w:vAlign w:val="center"/>
          </w:tcPr>
          <w:p w14:paraId="642379FD" w14:textId="77777777" w:rsidR="00423192" w:rsidRPr="00AE6FA4" w:rsidRDefault="00423192" w:rsidP="005D3E91">
            <w:pPr>
              <w:spacing w:before="0"/>
              <w:jc w:val="left"/>
              <w:rPr>
                <w:rFonts w:ascii="Tahoma" w:hAnsi="Tahoma" w:cs="Tahoma"/>
                <w:sz w:val="18"/>
                <w:szCs w:val="18"/>
              </w:rPr>
            </w:pPr>
          </w:p>
        </w:tc>
        <w:tc>
          <w:tcPr>
            <w:tcW w:w="700" w:type="dxa"/>
            <w:vAlign w:val="center"/>
          </w:tcPr>
          <w:p w14:paraId="400BD2AD" w14:textId="77777777" w:rsidR="00423192" w:rsidRPr="00AE6FA4" w:rsidRDefault="00423192" w:rsidP="005D3E91">
            <w:pPr>
              <w:spacing w:before="0"/>
              <w:jc w:val="left"/>
              <w:rPr>
                <w:rFonts w:ascii="Tahoma" w:hAnsi="Tahoma" w:cs="Tahoma"/>
                <w:sz w:val="18"/>
                <w:szCs w:val="18"/>
              </w:rPr>
            </w:pPr>
          </w:p>
        </w:tc>
        <w:tc>
          <w:tcPr>
            <w:tcW w:w="1759" w:type="dxa"/>
          </w:tcPr>
          <w:p w14:paraId="209E02AD" w14:textId="77777777" w:rsidR="00423192" w:rsidRPr="00AE6FA4" w:rsidRDefault="00423192" w:rsidP="005D3E91">
            <w:pPr>
              <w:spacing w:before="0"/>
              <w:jc w:val="left"/>
              <w:rPr>
                <w:rFonts w:ascii="Tahoma" w:hAnsi="Tahoma" w:cs="Tahoma"/>
                <w:sz w:val="18"/>
                <w:szCs w:val="18"/>
              </w:rPr>
            </w:pPr>
          </w:p>
        </w:tc>
        <w:tc>
          <w:tcPr>
            <w:tcW w:w="1620" w:type="dxa"/>
            <w:noWrap/>
            <w:vAlign w:val="center"/>
          </w:tcPr>
          <w:p w14:paraId="68D979CB" w14:textId="77777777" w:rsidR="00423192" w:rsidRPr="00AE6FA4" w:rsidRDefault="00423192" w:rsidP="005D3E91">
            <w:pPr>
              <w:spacing w:before="0"/>
              <w:jc w:val="left"/>
              <w:rPr>
                <w:rFonts w:ascii="Tahoma" w:hAnsi="Tahoma" w:cs="Tahoma"/>
                <w:sz w:val="18"/>
                <w:szCs w:val="18"/>
              </w:rPr>
            </w:pPr>
          </w:p>
        </w:tc>
      </w:tr>
    </w:tbl>
    <w:p w14:paraId="0E9E7920" w14:textId="77777777" w:rsidR="00423192" w:rsidRPr="00C54514" w:rsidRDefault="00423192" w:rsidP="00423192">
      <w:pPr>
        <w:spacing w:before="0"/>
        <w:rPr>
          <w:rFonts w:ascii="Tahoma" w:hAnsi="Tahoma" w:cs="Tahoma"/>
          <w:color w:val="FF0000"/>
          <w:sz w:val="18"/>
          <w:szCs w:val="18"/>
          <w:highlight w:val="yellow"/>
        </w:rPr>
      </w:pPr>
    </w:p>
    <w:tbl>
      <w:tblPr>
        <w:tblW w:w="0" w:type="auto"/>
        <w:jc w:val="right"/>
        <w:tblLook w:val="01E0" w:firstRow="1" w:lastRow="1" w:firstColumn="1" w:lastColumn="1" w:noHBand="0" w:noVBand="0"/>
      </w:tblPr>
      <w:tblGrid>
        <w:gridCol w:w="4788"/>
      </w:tblGrid>
      <w:tr w:rsidR="008D080B" w:rsidRPr="00AE6FA4" w14:paraId="401BD375" w14:textId="77777777">
        <w:trPr>
          <w:jc w:val="right"/>
        </w:trPr>
        <w:tc>
          <w:tcPr>
            <w:tcW w:w="4788" w:type="dxa"/>
          </w:tcPr>
          <w:p w14:paraId="70996C75" w14:textId="77777777" w:rsidR="00881AE0" w:rsidRDefault="00881AE0" w:rsidP="00106E09">
            <w:pPr>
              <w:spacing w:before="0"/>
              <w:jc w:val="center"/>
              <w:rPr>
                <w:rFonts w:ascii="Tahoma" w:hAnsi="Tahoma" w:cs="Tahoma"/>
                <w:sz w:val="18"/>
                <w:szCs w:val="18"/>
              </w:rPr>
            </w:pPr>
          </w:p>
          <w:p w14:paraId="3A5FB671" w14:textId="77777777" w:rsidR="008D080B" w:rsidRPr="00AE6FA4" w:rsidRDefault="008D080B" w:rsidP="00106E09">
            <w:pPr>
              <w:spacing w:before="0"/>
              <w:jc w:val="center"/>
              <w:rPr>
                <w:rFonts w:ascii="Tahoma" w:hAnsi="Tahoma" w:cs="Tahoma"/>
                <w:sz w:val="18"/>
                <w:szCs w:val="18"/>
              </w:rPr>
            </w:pPr>
            <w:r w:rsidRPr="00AE6FA4">
              <w:rPr>
                <w:rFonts w:ascii="Tahoma" w:hAnsi="Tahoma" w:cs="Tahoma"/>
                <w:sz w:val="18"/>
                <w:szCs w:val="18"/>
              </w:rPr>
              <w:t>Ημερομηνία</w:t>
            </w:r>
          </w:p>
          <w:p w14:paraId="04E6DB6E" w14:textId="77777777" w:rsidR="007908F3" w:rsidRPr="00AE6FA4" w:rsidRDefault="007908F3" w:rsidP="00106E09">
            <w:pPr>
              <w:spacing w:before="0"/>
              <w:jc w:val="center"/>
              <w:rPr>
                <w:rFonts w:ascii="Tahoma" w:hAnsi="Tahoma" w:cs="Tahoma"/>
                <w:sz w:val="18"/>
                <w:szCs w:val="18"/>
              </w:rPr>
            </w:pPr>
          </w:p>
          <w:p w14:paraId="277CBE4A" w14:textId="77777777" w:rsidR="007908F3" w:rsidRPr="00AE6FA4" w:rsidRDefault="007908F3" w:rsidP="00106E09">
            <w:pPr>
              <w:spacing w:before="0"/>
              <w:jc w:val="center"/>
              <w:rPr>
                <w:rFonts w:ascii="Tahoma" w:hAnsi="Tahoma" w:cs="Tahoma"/>
                <w:sz w:val="18"/>
                <w:szCs w:val="18"/>
              </w:rPr>
            </w:pPr>
          </w:p>
          <w:p w14:paraId="779CE09D" w14:textId="77777777" w:rsidR="007908F3" w:rsidRPr="00AE6FA4" w:rsidRDefault="007908F3" w:rsidP="00106E09">
            <w:pPr>
              <w:spacing w:before="0"/>
              <w:jc w:val="center"/>
              <w:rPr>
                <w:rFonts w:ascii="Tahoma" w:hAnsi="Tahoma" w:cs="Tahoma"/>
                <w:sz w:val="18"/>
                <w:szCs w:val="18"/>
              </w:rPr>
            </w:pPr>
          </w:p>
          <w:p w14:paraId="5861EF07" w14:textId="77777777" w:rsidR="008D080B" w:rsidRPr="00AE6FA4" w:rsidRDefault="008D080B" w:rsidP="00106E09">
            <w:pPr>
              <w:spacing w:before="0"/>
              <w:jc w:val="center"/>
              <w:rPr>
                <w:rFonts w:ascii="Tahoma" w:hAnsi="Tahoma" w:cs="Tahoma"/>
                <w:sz w:val="18"/>
                <w:szCs w:val="18"/>
              </w:rPr>
            </w:pPr>
            <w:r w:rsidRPr="00AE6FA4">
              <w:rPr>
                <w:rFonts w:ascii="Tahoma" w:hAnsi="Tahoma" w:cs="Tahoma"/>
                <w:sz w:val="18"/>
                <w:szCs w:val="18"/>
              </w:rPr>
              <w:t>Ο Νόμιμος Εκπρόσωπος</w:t>
            </w:r>
          </w:p>
        </w:tc>
      </w:tr>
    </w:tbl>
    <w:p w14:paraId="068C0946" w14:textId="45B012BE" w:rsidR="00AD5586" w:rsidRPr="00830C34" w:rsidRDefault="00AD5586" w:rsidP="004A169F">
      <w:pPr>
        <w:spacing w:before="0"/>
        <w:rPr>
          <w:rFonts w:ascii="Tahoma" w:hAnsi="Tahoma" w:cs="Tahoma"/>
          <w:sz w:val="18"/>
          <w:szCs w:val="18"/>
        </w:rPr>
      </w:pPr>
    </w:p>
    <w:sectPr w:rsidR="00AD5586" w:rsidRPr="00830C34" w:rsidSect="004A169F">
      <w:pgSz w:w="11906" w:h="16838"/>
      <w:pgMar w:top="1418" w:right="1797" w:bottom="1418" w:left="1797"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1A58F" w14:textId="77777777" w:rsidR="008E27A7" w:rsidRDefault="008E27A7">
      <w:r>
        <w:separator/>
      </w:r>
    </w:p>
  </w:endnote>
  <w:endnote w:type="continuationSeparator" w:id="0">
    <w:p w14:paraId="4ED281CA" w14:textId="77777777" w:rsidR="008E27A7" w:rsidRDefault="008E2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C3372" w14:textId="77777777" w:rsidR="008E27A7" w:rsidRDefault="008E27A7">
      <w:r>
        <w:separator/>
      </w:r>
    </w:p>
  </w:footnote>
  <w:footnote w:type="continuationSeparator" w:id="0">
    <w:p w14:paraId="31DA0CF4" w14:textId="77777777" w:rsidR="008E27A7" w:rsidRDefault="008E2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CC5DA1"/>
    <w:multiLevelType w:val="hybridMultilevel"/>
    <w:tmpl w:val="A26C7C74"/>
    <w:lvl w:ilvl="0" w:tplc="DCC88496">
      <w:start w:val="1"/>
      <w:numFmt w:val="decimal"/>
      <w:lvlText w:val="%1."/>
      <w:lvlJc w:val="left"/>
      <w:pPr>
        <w:tabs>
          <w:tab w:val="num" w:pos="720"/>
        </w:tabs>
        <w:ind w:left="720" w:hanging="720"/>
      </w:pPr>
      <w:rPr>
        <w:rFonts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6F16114A">
      <w:start w:val="1"/>
      <w:numFmt w:val="decimal"/>
      <w:lvlText w:val="%3."/>
      <w:lvlJc w:val="left"/>
      <w:pPr>
        <w:tabs>
          <w:tab w:val="num" w:pos="2340"/>
        </w:tabs>
        <w:ind w:left="2340" w:hanging="72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58432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98"/>
    <w:rsid w:val="00005DDF"/>
    <w:rsid w:val="0000631D"/>
    <w:rsid w:val="00011872"/>
    <w:rsid w:val="0003691D"/>
    <w:rsid w:val="00050266"/>
    <w:rsid w:val="00056B27"/>
    <w:rsid w:val="00061BEE"/>
    <w:rsid w:val="000A1122"/>
    <w:rsid w:val="000A588F"/>
    <w:rsid w:val="000B6D7B"/>
    <w:rsid w:val="000C4AC6"/>
    <w:rsid w:val="000D560D"/>
    <w:rsid w:val="000D7C9B"/>
    <w:rsid w:val="001012C0"/>
    <w:rsid w:val="00106E09"/>
    <w:rsid w:val="00115A07"/>
    <w:rsid w:val="001449EE"/>
    <w:rsid w:val="00145C16"/>
    <w:rsid w:val="0017549B"/>
    <w:rsid w:val="001837BF"/>
    <w:rsid w:val="001946CB"/>
    <w:rsid w:val="001A2EBC"/>
    <w:rsid w:val="001C58B0"/>
    <w:rsid w:val="002536AB"/>
    <w:rsid w:val="00277453"/>
    <w:rsid w:val="0029158C"/>
    <w:rsid w:val="002A2B66"/>
    <w:rsid w:val="002A45A0"/>
    <w:rsid w:val="002C0968"/>
    <w:rsid w:val="002D1449"/>
    <w:rsid w:val="00306DCC"/>
    <w:rsid w:val="00311236"/>
    <w:rsid w:val="00345A8A"/>
    <w:rsid w:val="003574E8"/>
    <w:rsid w:val="0036358A"/>
    <w:rsid w:val="0037659E"/>
    <w:rsid w:val="0038086A"/>
    <w:rsid w:val="003811C5"/>
    <w:rsid w:val="00393180"/>
    <w:rsid w:val="003F2913"/>
    <w:rsid w:val="00423192"/>
    <w:rsid w:val="00424E30"/>
    <w:rsid w:val="004268DC"/>
    <w:rsid w:val="004274DE"/>
    <w:rsid w:val="00437DF7"/>
    <w:rsid w:val="00444F59"/>
    <w:rsid w:val="0045329C"/>
    <w:rsid w:val="00465977"/>
    <w:rsid w:val="00473080"/>
    <w:rsid w:val="0048607D"/>
    <w:rsid w:val="004A0430"/>
    <w:rsid w:val="004A108F"/>
    <w:rsid w:val="004A169F"/>
    <w:rsid w:val="004C20AB"/>
    <w:rsid w:val="004D5521"/>
    <w:rsid w:val="004F6D56"/>
    <w:rsid w:val="005156D0"/>
    <w:rsid w:val="005236E1"/>
    <w:rsid w:val="005354AB"/>
    <w:rsid w:val="00547D59"/>
    <w:rsid w:val="00554839"/>
    <w:rsid w:val="0058777D"/>
    <w:rsid w:val="005C0DC9"/>
    <w:rsid w:val="005C7DA6"/>
    <w:rsid w:val="005D3E91"/>
    <w:rsid w:val="005F178D"/>
    <w:rsid w:val="005F2CA1"/>
    <w:rsid w:val="006069B0"/>
    <w:rsid w:val="006078CD"/>
    <w:rsid w:val="00621F95"/>
    <w:rsid w:val="0066572D"/>
    <w:rsid w:val="00675A77"/>
    <w:rsid w:val="006E23D5"/>
    <w:rsid w:val="006E2AD5"/>
    <w:rsid w:val="006E2D4D"/>
    <w:rsid w:val="00723747"/>
    <w:rsid w:val="00723873"/>
    <w:rsid w:val="007361AF"/>
    <w:rsid w:val="00742FF1"/>
    <w:rsid w:val="00774BF8"/>
    <w:rsid w:val="00775B7F"/>
    <w:rsid w:val="007908F3"/>
    <w:rsid w:val="007A2EEF"/>
    <w:rsid w:val="007F0615"/>
    <w:rsid w:val="007F57D3"/>
    <w:rsid w:val="00804254"/>
    <w:rsid w:val="008048E0"/>
    <w:rsid w:val="00830C34"/>
    <w:rsid w:val="00874691"/>
    <w:rsid w:val="00881AE0"/>
    <w:rsid w:val="008911FD"/>
    <w:rsid w:val="008B7AD2"/>
    <w:rsid w:val="008D080B"/>
    <w:rsid w:val="008E27A7"/>
    <w:rsid w:val="0091181C"/>
    <w:rsid w:val="0092169B"/>
    <w:rsid w:val="00936443"/>
    <w:rsid w:val="009369BE"/>
    <w:rsid w:val="009531C2"/>
    <w:rsid w:val="00965555"/>
    <w:rsid w:val="00965B02"/>
    <w:rsid w:val="0097111A"/>
    <w:rsid w:val="009829B0"/>
    <w:rsid w:val="009B0AD2"/>
    <w:rsid w:val="009C0934"/>
    <w:rsid w:val="009C3A64"/>
    <w:rsid w:val="009C4C37"/>
    <w:rsid w:val="009D24E1"/>
    <w:rsid w:val="009E3252"/>
    <w:rsid w:val="00A10C6B"/>
    <w:rsid w:val="00A407A6"/>
    <w:rsid w:val="00A9128F"/>
    <w:rsid w:val="00AD5586"/>
    <w:rsid w:val="00AE634C"/>
    <w:rsid w:val="00AE6FA4"/>
    <w:rsid w:val="00B14DBD"/>
    <w:rsid w:val="00B15D99"/>
    <w:rsid w:val="00B213BC"/>
    <w:rsid w:val="00B31575"/>
    <w:rsid w:val="00B4454B"/>
    <w:rsid w:val="00B47432"/>
    <w:rsid w:val="00B636AE"/>
    <w:rsid w:val="00B66F8D"/>
    <w:rsid w:val="00B85474"/>
    <w:rsid w:val="00BB1C64"/>
    <w:rsid w:val="00C1477C"/>
    <w:rsid w:val="00C24184"/>
    <w:rsid w:val="00C24C4A"/>
    <w:rsid w:val="00C26837"/>
    <w:rsid w:val="00C43209"/>
    <w:rsid w:val="00C4386E"/>
    <w:rsid w:val="00C478AE"/>
    <w:rsid w:val="00C53A6E"/>
    <w:rsid w:val="00C54514"/>
    <w:rsid w:val="00C63CA4"/>
    <w:rsid w:val="00C846DE"/>
    <w:rsid w:val="00C9138D"/>
    <w:rsid w:val="00CA73CD"/>
    <w:rsid w:val="00CC4FCC"/>
    <w:rsid w:val="00CD456F"/>
    <w:rsid w:val="00D0134A"/>
    <w:rsid w:val="00D5307E"/>
    <w:rsid w:val="00D620C3"/>
    <w:rsid w:val="00D75147"/>
    <w:rsid w:val="00DA33FF"/>
    <w:rsid w:val="00DE764F"/>
    <w:rsid w:val="00E03F47"/>
    <w:rsid w:val="00E17C53"/>
    <w:rsid w:val="00E315B0"/>
    <w:rsid w:val="00E625F7"/>
    <w:rsid w:val="00E67F3D"/>
    <w:rsid w:val="00E967CE"/>
    <w:rsid w:val="00EA0A3D"/>
    <w:rsid w:val="00EB4D14"/>
    <w:rsid w:val="00EB60F2"/>
    <w:rsid w:val="00EC1B1D"/>
    <w:rsid w:val="00ED0DBE"/>
    <w:rsid w:val="00ED570B"/>
    <w:rsid w:val="00EE4117"/>
    <w:rsid w:val="00EE64BC"/>
    <w:rsid w:val="00EF06D0"/>
    <w:rsid w:val="00F02651"/>
    <w:rsid w:val="00F310DB"/>
    <w:rsid w:val="00F56694"/>
    <w:rsid w:val="00F76798"/>
    <w:rsid w:val="00F94160"/>
    <w:rsid w:val="00FA336A"/>
    <w:rsid w:val="00FA6E43"/>
    <w:rsid w:val="00FB56F5"/>
    <w:rsid w:val="00FC3DA9"/>
    <w:rsid w:val="00FE0442"/>
    <w:rsid w:val="00FE31DF"/>
    <w:rsid w:val="00FE35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76418"/>
  <w15:chartTrackingRefBased/>
  <w15:docId w15:val="{0608D7D6-90F1-4FB1-B93F-7DD37D9D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aliases w:val=" Char1 Char"/>
    <w:link w:val="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Char1">
    <w:name w:val=" Char1"/>
    <w:basedOn w:val="a"/>
    <w:link w:val="a0"/>
    <w:rsid w:val="00E967CE"/>
    <w:pPr>
      <w:spacing w:before="0" w:after="160" w:line="240" w:lineRule="exact"/>
    </w:pPr>
    <w:rPr>
      <w:rFonts w:ascii="Verdana" w:hAnsi="Verdana"/>
      <w:sz w:val="20"/>
      <w:lang w:val="en-US"/>
    </w:rPr>
  </w:style>
  <w:style w:type="table" w:styleId="a9">
    <w:name w:val="Table Grid"/>
    <w:basedOn w:val="a1"/>
    <w:rsid w:val="008D0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441</Words>
  <Characters>2383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ΠΙΝΑΚΑΣ Δ2</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Δ2</dc:title>
  <dc:subject/>
  <dc:creator>KT</dc:creator>
  <cp:keywords/>
  <dc:description/>
  <cp:lastModifiedBy>ΤΣΙΑΜΑ ΒΑΣΙΛΙΚΗ</cp:lastModifiedBy>
  <cp:revision>4</cp:revision>
  <cp:lastPrinted>2018-09-05T08:40:00Z</cp:lastPrinted>
  <dcterms:created xsi:type="dcterms:W3CDTF">2025-10-20T10:16:00Z</dcterms:created>
  <dcterms:modified xsi:type="dcterms:W3CDTF">2025-10-20T11:04:00Z</dcterms:modified>
</cp:coreProperties>
</file>